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A6A3956" w14:textId="77777777" w:rsidR="00014574" w:rsidRDefault="00014574" w:rsidP="00014574">
      <w:pPr>
        <w:pStyle w:val="NormalWeb"/>
        <w:spacing w:before="0" w:beforeAutospacing="0" w:after="0" w:afterAutospacing="0"/>
        <w:jc w:val="center"/>
      </w:pPr>
      <w:r>
        <w:rPr>
          <w:rFonts w:ascii="Arial" w:hAnsi="Arial" w:cs="Arial"/>
          <w:b/>
          <w:bCs/>
          <w:color w:val="FF0000"/>
          <w:sz w:val="22"/>
          <w:szCs w:val="22"/>
        </w:rPr>
        <w:t>Parent Payment Arrangements 2024</w:t>
      </w:r>
    </w:p>
    <w:p w14:paraId="18267980" w14:textId="77777777" w:rsidR="00014574" w:rsidRDefault="00014574" w:rsidP="00014574"/>
    <w:p w14:paraId="170FF480" w14:textId="77777777" w:rsidR="00014574" w:rsidRDefault="00014574" w:rsidP="00014574">
      <w:pPr>
        <w:pStyle w:val="NormalWeb"/>
        <w:spacing w:before="0" w:beforeAutospacing="0" w:after="0" w:afterAutospacing="0"/>
        <w:ind w:right="140"/>
        <w:jc w:val="both"/>
      </w:pPr>
      <w:r>
        <w:rPr>
          <w:rFonts w:ascii="Arial" w:hAnsi="Arial" w:cs="Arial"/>
          <w:color w:val="000000"/>
        </w:rPr>
        <w:t>Dear parent/guardian,</w:t>
      </w:r>
    </w:p>
    <w:p w14:paraId="5A239389" w14:textId="77777777" w:rsidR="00014574" w:rsidRDefault="00014574" w:rsidP="00014574"/>
    <w:p w14:paraId="21DFE216" w14:textId="77777777" w:rsidR="00014574" w:rsidRDefault="00014574" w:rsidP="00014574">
      <w:pPr>
        <w:pStyle w:val="NormalWeb"/>
        <w:spacing w:before="0" w:beforeAutospacing="0" w:after="0" w:afterAutospacing="0"/>
        <w:ind w:right="140"/>
        <w:jc w:val="both"/>
      </w:pPr>
      <w:r>
        <w:rPr>
          <w:rFonts w:ascii="Arial" w:hAnsi="Arial" w:cs="Arial"/>
          <w:color w:val="000000"/>
        </w:rPr>
        <w:t xml:space="preserve">Buln </w:t>
      </w:r>
      <w:proofErr w:type="spellStart"/>
      <w:r>
        <w:rPr>
          <w:rFonts w:ascii="Arial" w:hAnsi="Arial" w:cs="Arial"/>
          <w:color w:val="000000"/>
        </w:rPr>
        <w:t>Buln</w:t>
      </w:r>
      <w:proofErr w:type="spellEnd"/>
      <w:r>
        <w:rPr>
          <w:rFonts w:ascii="Arial" w:hAnsi="Arial" w:cs="Arial"/>
          <w:color w:val="000000"/>
        </w:rPr>
        <w:t xml:space="preserve"> Primary School is looking forward to another great year of teaching and learning and would like to advise you of Buln Buln’s voluntary financial contributions for 2024.</w:t>
      </w:r>
    </w:p>
    <w:p w14:paraId="24F12E60" w14:textId="77777777" w:rsidR="00014574" w:rsidRDefault="00014574" w:rsidP="00014574">
      <w:pPr>
        <w:pStyle w:val="NormalWeb"/>
        <w:spacing w:before="0" w:beforeAutospacing="0" w:after="0" w:afterAutospacing="0"/>
        <w:ind w:right="140"/>
        <w:jc w:val="both"/>
      </w:pPr>
      <w:r>
        <w:rPr>
          <w:rFonts w:ascii="Arial" w:hAnsi="Arial" w:cs="Arial"/>
          <w:color w:val="000000"/>
        </w:rPr>
        <w:t>Schools provide students with free instruction to fulfil the standard Victorian curriculum and we want to assure you that all contributions are voluntary. Nevertheless, the ongoing support of our families ensures that our school can offer the best possible education and support for our students. We want to thank you for all your support, whether that’s through fundraising or volunteering your time. This has made a huge difference to our school and the programs we can offer.</w:t>
      </w:r>
    </w:p>
    <w:p w14:paraId="538CDE2F" w14:textId="77777777" w:rsidR="00014574" w:rsidRDefault="00014574" w:rsidP="00014574">
      <w:pPr>
        <w:spacing w:after="240"/>
      </w:pPr>
      <w:r>
        <w:br/>
      </w:r>
    </w:p>
    <w:tbl>
      <w:tblPr>
        <w:tblW w:w="0" w:type="auto"/>
        <w:tblCellMar>
          <w:top w:w="15" w:type="dxa"/>
          <w:left w:w="15" w:type="dxa"/>
          <w:bottom w:w="15" w:type="dxa"/>
          <w:right w:w="15" w:type="dxa"/>
        </w:tblCellMar>
        <w:tblLook w:val="04A0" w:firstRow="1" w:lastRow="0" w:firstColumn="1" w:lastColumn="0" w:noHBand="0" w:noVBand="1"/>
      </w:tblPr>
      <w:tblGrid>
        <w:gridCol w:w="9399"/>
        <w:gridCol w:w="1137"/>
      </w:tblGrid>
      <w:tr w:rsidR="00014574" w14:paraId="2EB4199E" w14:textId="77777777" w:rsidTr="00014574">
        <w:tc>
          <w:tcPr>
            <w:tcW w:w="0" w:type="auto"/>
            <w:tcBorders>
              <w:top w:val="single" w:sz="4" w:space="0" w:color="A6A6A6"/>
              <w:left w:val="single" w:sz="4" w:space="0" w:color="A6A6A6"/>
              <w:bottom w:val="single" w:sz="4" w:space="0" w:color="A6A6A6"/>
              <w:right w:val="single" w:sz="4" w:space="0" w:color="A6A6A6"/>
            </w:tcBorders>
            <w:shd w:val="clear" w:color="auto" w:fill="004C97"/>
            <w:tcMar>
              <w:top w:w="57" w:type="dxa"/>
              <w:left w:w="115" w:type="dxa"/>
              <w:bottom w:w="57" w:type="dxa"/>
              <w:right w:w="115" w:type="dxa"/>
            </w:tcMar>
            <w:hideMark/>
          </w:tcPr>
          <w:p w14:paraId="5E348B96" w14:textId="77777777" w:rsidR="00014574" w:rsidRDefault="00014574">
            <w:pPr>
              <w:pStyle w:val="NormalWeb"/>
              <w:spacing w:before="0" w:beforeAutospacing="0" w:after="120" w:afterAutospacing="0"/>
            </w:pPr>
            <w:r>
              <w:rPr>
                <w:rFonts w:ascii="Arial" w:hAnsi="Arial" w:cs="Arial"/>
                <w:b/>
                <w:bCs/>
                <w:color w:val="FFFFFF"/>
              </w:rPr>
              <w:t>Curriculum Contributions</w:t>
            </w:r>
            <w:r>
              <w:rPr>
                <w:rFonts w:ascii="Arial" w:hAnsi="Arial" w:cs="Arial"/>
                <w:color w:val="FFFFFF"/>
              </w:rPr>
              <w:t xml:space="preserve"> - items and activities that students use, or participate in, to access the Curriculum</w:t>
            </w:r>
          </w:p>
        </w:tc>
        <w:tc>
          <w:tcPr>
            <w:tcW w:w="0" w:type="auto"/>
            <w:tcBorders>
              <w:top w:val="single" w:sz="4" w:space="0" w:color="A6A6A6"/>
              <w:left w:val="single" w:sz="4" w:space="0" w:color="A6A6A6"/>
              <w:bottom w:val="single" w:sz="4" w:space="0" w:color="A6A6A6"/>
              <w:right w:val="single" w:sz="4" w:space="0" w:color="A6A6A6"/>
            </w:tcBorders>
            <w:shd w:val="clear" w:color="auto" w:fill="004C97"/>
            <w:tcMar>
              <w:top w:w="57" w:type="dxa"/>
              <w:left w:w="115" w:type="dxa"/>
              <w:bottom w:w="57" w:type="dxa"/>
              <w:right w:w="115" w:type="dxa"/>
            </w:tcMar>
            <w:hideMark/>
          </w:tcPr>
          <w:p w14:paraId="20DBE385" w14:textId="77777777" w:rsidR="00014574" w:rsidRDefault="00014574">
            <w:pPr>
              <w:pStyle w:val="NormalWeb"/>
              <w:spacing w:before="0" w:beforeAutospacing="0" w:after="120" w:afterAutospacing="0"/>
            </w:pPr>
            <w:r>
              <w:rPr>
                <w:rFonts w:ascii="Arial" w:hAnsi="Arial" w:cs="Arial"/>
                <w:color w:val="FFFFFF"/>
              </w:rPr>
              <w:t>Amount</w:t>
            </w:r>
          </w:p>
        </w:tc>
      </w:tr>
      <w:tr w:rsidR="00014574" w14:paraId="071F7A7E" w14:textId="77777777" w:rsidTr="00014574">
        <w:tc>
          <w:tcPr>
            <w:tcW w:w="0" w:type="auto"/>
            <w:tcBorders>
              <w:top w:val="single" w:sz="4" w:space="0" w:color="A6A6A6"/>
              <w:left w:val="single" w:sz="4" w:space="0" w:color="A6A6A6"/>
              <w:bottom w:val="single" w:sz="4" w:space="0" w:color="A6A6A6"/>
              <w:right w:val="single" w:sz="4" w:space="0" w:color="A6A6A6"/>
            </w:tcBorders>
            <w:shd w:val="clear" w:color="auto" w:fill="F2F2F2"/>
            <w:tcMar>
              <w:top w:w="57" w:type="dxa"/>
              <w:left w:w="115" w:type="dxa"/>
              <w:bottom w:w="57" w:type="dxa"/>
              <w:right w:w="115" w:type="dxa"/>
            </w:tcMar>
            <w:vAlign w:val="center"/>
            <w:hideMark/>
          </w:tcPr>
          <w:p w14:paraId="4E4793FF" w14:textId="77777777" w:rsidR="00014574" w:rsidRDefault="00014574">
            <w:pPr>
              <w:pStyle w:val="NormalWeb"/>
              <w:spacing w:before="0" w:beforeAutospacing="0" w:after="120" w:afterAutospacing="0"/>
            </w:pPr>
            <w:r>
              <w:rPr>
                <w:rFonts w:ascii="Arial" w:hAnsi="Arial" w:cs="Arial"/>
                <w:color w:val="000000"/>
              </w:rPr>
              <w:t>Stationery Pack comprising</w:t>
            </w:r>
          </w:p>
          <w:p w14:paraId="2B05700F" w14:textId="77777777" w:rsidR="00014574" w:rsidRDefault="00014574">
            <w:pPr>
              <w:pStyle w:val="NormalWeb"/>
              <w:spacing w:before="0" w:beforeAutospacing="0" w:after="120" w:afterAutospacing="0"/>
            </w:pPr>
            <w:r>
              <w:rPr>
                <w:rFonts w:ascii="Arial" w:hAnsi="Arial" w:cs="Arial"/>
                <w:color w:val="000000"/>
              </w:rPr>
              <w:t xml:space="preserve">Exercise books, activity books, pencils, pens, crayons, </w:t>
            </w:r>
            <w:proofErr w:type="spellStart"/>
            <w:r>
              <w:rPr>
                <w:rFonts w:ascii="Arial" w:hAnsi="Arial" w:cs="Arial"/>
                <w:color w:val="000000"/>
              </w:rPr>
              <w:t>textas</w:t>
            </w:r>
            <w:proofErr w:type="spellEnd"/>
            <w:r>
              <w:rPr>
                <w:rFonts w:ascii="Arial" w:hAnsi="Arial" w:cs="Arial"/>
                <w:color w:val="000000"/>
              </w:rPr>
              <w:t>, paint, paper, etc.</w:t>
            </w:r>
          </w:p>
        </w:tc>
        <w:tc>
          <w:tcPr>
            <w:tcW w:w="0" w:type="auto"/>
            <w:tcBorders>
              <w:top w:val="single" w:sz="4" w:space="0" w:color="A6A6A6"/>
              <w:left w:val="single" w:sz="4" w:space="0" w:color="A6A6A6"/>
              <w:bottom w:val="single" w:sz="4" w:space="0" w:color="A6A6A6"/>
              <w:right w:val="single" w:sz="4" w:space="0" w:color="A6A6A6"/>
            </w:tcBorders>
            <w:shd w:val="clear" w:color="auto" w:fill="F2F2F2"/>
            <w:tcMar>
              <w:top w:w="57" w:type="dxa"/>
              <w:left w:w="115" w:type="dxa"/>
              <w:bottom w:w="57" w:type="dxa"/>
              <w:right w:w="115" w:type="dxa"/>
            </w:tcMar>
            <w:vAlign w:val="center"/>
            <w:hideMark/>
          </w:tcPr>
          <w:p w14:paraId="0AA8C1CD" w14:textId="77777777" w:rsidR="00014574" w:rsidRDefault="00014574">
            <w:pPr>
              <w:pStyle w:val="NormalWeb"/>
              <w:spacing w:before="0" w:beforeAutospacing="0" w:after="120" w:afterAutospacing="0"/>
            </w:pPr>
            <w:r>
              <w:rPr>
                <w:rFonts w:ascii="Arial" w:hAnsi="Arial" w:cs="Arial"/>
                <w:color w:val="000000"/>
              </w:rPr>
              <w:t>$160.00</w:t>
            </w:r>
          </w:p>
        </w:tc>
      </w:tr>
      <w:tr w:rsidR="00014574" w14:paraId="64894936" w14:textId="77777777" w:rsidTr="00014574">
        <w:tc>
          <w:tcPr>
            <w:tcW w:w="0" w:type="auto"/>
            <w:tcBorders>
              <w:top w:val="single" w:sz="4" w:space="0" w:color="A6A6A6"/>
              <w:left w:val="single" w:sz="4" w:space="0" w:color="A6A6A6"/>
              <w:bottom w:val="single" w:sz="4" w:space="0" w:color="A6A6A6"/>
              <w:right w:val="single" w:sz="4" w:space="0" w:color="A6A6A6"/>
            </w:tcBorders>
            <w:shd w:val="clear" w:color="auto" w:fill="004C97"/>
            <w:tcMar>
              <w:top w:w="57" w:type="dxa"/>
              <w:left w:w="115" w:type="dxa"/>
              <w:bottom w:w="57" w:type="dxa"/>
              <w:right w:w="115" w:type="dxa"/>
            </w:tcMar>
            <w:hideMark/>
          </w:tcPr>
          <w:p w14:paraId="5DAADCE8" w14:textId="77777777" w:rsidR="00014574" w:rsidRDefault="00014574">
            <w:pPr>
              <w:pStyle w:val="NormalWeb"/>
              <w:spacing w:before="0" w:beforeAutospacing="0" w:after="120" w:afterAutospacing="0"/>
            </w:pPr>
            <w:r>
              <w:rPr>
                <w:rFonts w:ascii="Arial" w:hAnsi="Arial" w:cs="Arial"/>
                <w:b/>
                <w:bCs/>
                <w:color w:val="FFFFFF"/>
              </w:rPr>
              <w:t xml:space="preserve">Other Contributions - </w:t>
            </w:r>
            <w:r>
              <w:rPr>
                <w:rFonts w:ascii="Arial" w:hAnsi="Arial" w:cs="Arial"/>
                <w:color w:val="FFFFFF"/>
              </w:rPr>
              <w:t>for non-curriculum items and activities</w:t>
            </w:r>
          </w:p>
        </w:tc>
        <w:tc>
          <w:tcPr>
            <w:tcW w:w="0" w:type="auto"/>
            <w:tcBorders>
              <w:top w:val="single" w:sz="4" w:space="0" w:color="A6A6A6"/>
              <w:left w:val="single" w:sz="4" w:space="0" w:color="A6A6A6"/>
              <w:bottom w:val="single" w:sz="4" w:space="0" w:color="A6A6A6"/>
              <w:right w:val="single" w:sz="4" w:space="0" w:color="A6A6A6"/>
            </w:tcBorders>
            <w:shd w:val="clear" w:color="auto" w:fill="004C97"/>
            <w:tcMar>
              <w:top w:w="57" w:type="dxa"/>
              <w:left w:w="115" w:type="dxa"/>
              <w:bottom w:w="57" w:type="dxa"/>
              <w:right w:w="115" w:type="dxa"/>
            </w:tcMar>
            <w:hideMark/>
          </w:tcPr>
          <w:p w14:paraId="7EE9A5C4" w14:textId="77777777" w:rsidR="00014574" w:rsidRDefault="00014574">
            <w:pPr>
              <w:pStyle w:val="NormalWeb"/>
              <w:spacing w:before="0" w:beforeAutospacing="0" w:after="120" w:afterAutospacing="0"/>
            </w:pPr>
            <w:r>
              <w:rPr>
                <w:rFonts w:ascii="Arial" w:hAnsi="Arial" w:cs="Arial"/>
                <w:b/>
                <w:bCs/>
                <w:color w:val="FFFFFF"/>
              </w:rPr>
              <w:t>Amount</w:t>
            </w:r>
          </w:p>
        </w:tc>
      </w:tr>
      <w:tr w:rsidR="00014574" w14:paraId="39F1FE02" w14:textId="77777777" w:rsidTr="00014574">
        <w:tc>
          <w:tcPr>
            <w:tcW w:w="0" w:type="auto"/>
            <w:tcBorders>
              <w:top w:val="single" w:sz="4" w:space="0" w:color="A6A6A6"/>
              <w:left w:val="single" w:sz="4" w:space="0" w:color="A6A6A6"/>
              <w:bottom w:val="single" w:sz="4" w:space="0" w:color="A6A6A6"/>
              <w:right w:val="single" w:sz="4" w:space="0" w:color="A6A6A6"/>
            </w:tcBorders>
            <w:shd w:val="clear" w:color="auto" w:fill="F2F2F2"/>
            <w:tcMar>
              <w:top w:w="57" w:type="dxa"/>
              <w:left w:w="115" w:type="dxa"/>
              <w:bottom w:w="57" w:type="dxa"/>
              <w:right w:w="115" w:type="dxa"/>
            </w:tcMar>
            <w:hideMark/>
          </w:tcPr>
          <w:p w14:paraId="01CA83F3" w14:textId="77777777" w:rsidR="00014574" w:rsidRDefault="00014574">
            <w:pPr>
              <w:pStyle w:val="NormalWeb"/>
              <w:spacing w:before="0" w:beforeAutospacing="0" w:after="0" w:afterAutospacing="0"/>
              <w:jc w:val="both"/>
            </w:pPr>
            <w:r>
              <w:rPr>
                <w:rFonts w:ascii="Arial" w:hAnsi="Arial" w:cs="Arial"/>
                <w:color w:val="000000"/>
                <w:sz w:val="20"/>
                <w:szCs w:val="20"/>
              </w:rPr>
              <w:t xml:space="preserve">Buln </w:t>
            </w:r>
            <w:proofErr w:type="spellStart"/>
            <w:r>
              <w:rPr>
                <w:rFonts w:ascii="Arial" w:hAnsi="Arial" w:cs="Arial"/>
                <w:color w:val="000000"/>
                <w:sz w:val="20"/>
                <w:szCs w:val="20"/>
              </w:rPr>
              <w:t>Buln</w:t>
            </w:r>
            <w:proofErr w:type="spellEnd"/>
            <w:r>
              <w:rPr>
                <w:rFonts w:ascii="Arial" w:hAnsi="Arial" w:cs="Arial"/>
                <w:color w:val="000000"/>
                <w:sz w:val="20"/>
                <w:szCs w:val="20"/>
              </w:rPr>
              <w:t xml:space="preserve"> Masterplan Fund (Refer Attached Letter)</w:t>
            </w:r>
          </w:p>
          <w:p w14:paraId="5134A0E5" w14:textId="77777777" w:rsidR="00014574" w:rsidRDefault="00014574">
            <w:pPr>
              <w:pStyle w:val="NormalWeb"/>
              <w:numPr>
                <w:ilvl w:val="0"/>
                <w:numId w:val="1"/>
              </w:numPr>
              <w:spacing w:before="0" w:beforeAutospacing="0" w:after="0" w:afterAutospacing="0"/>
              <w:jc w:val="both"/>
              <w:textAlignment w:val="baseline"/>
              <w:rPr>
                <w:rFonts w:ascii="Arial" w:hAnsi="Arial" w:cs="Arial"/>
                <w:color w:val="000000"/>
                <w:sz w:val="20"/>
                <w:szCs w:val="20"/>
              </w:rPr>
            </w:pPr>
            <w:r>
              <w:rPr>
                <w:rFonts w:ascii="Arial" w:hAnsi="Arial" w:cs="Arial"/>
                <w:color w:val="000000"/>
                <w:sz w:val="20"/>
                <w:szCs w:val="20"/>
              </w:rPr>
              <w:t>$50 quarterly contribution </w:t>
            </w:r>
          </w:p>
          <w:p w14:paraId="6B0D640E" w14:textId="77777777" w:rsidR="00014574" w:rsidRDefault="00014574">
            <w:pPr>
              <w:pStyle w:val="NormalWeb"/>
              <w:spacing w:before="0" w:beforeAutospacing="0" w:after="120" w:afterAutospacing="0"/>
            </w:pPr>
            <w:r>
              <w:rPr>
                <w:rFonts w:ascii="Arial" w:hAnsi="Arial" w:cs="Arial"/>
                <w:color w:val="000000"/>
                <w:sz w:val="20"/>
                <w:szCs w:val="20"/>
              </w:rPr>
              <w:t>or annual contribution $200</w:t>
            </w:r>
          </w:p>
        </w:tc>
        <w:tc>
          <w:tcPr>
            <w:tcW w:w="0" w:type="auto"/>
            <w:tcBorders>
              <w:top w:val="single" w:sz="4" w:space="0" w:color="A6A6A6"/>
              <w:left w:val="single" w:sz="4" w:space="0" w:color="A6A6A6"/>
              <w:bottom w:val="single" w:sz="4" w:space="0" w:color="A6A6A6"/>
              <w:right w:val="single" w:sz="4" w:space="0" w:color="A6A6A6"/>
            </w:tcBorders>
            <w:shd w:val="clear" w:color="auto" w:fill="F2F2F2"/>
            <w:tcMar>
              <w:top w:w="57" w:type="dxa"/>
              <w:left w:w="115" w:type="dxa"/>
              <w:bottom w:w="57" w:type="dxa"/>
              <w:right w:w="115" w:type="dxa"/>
            </w:tcMar>
            <w:vAlign w:val="center"/>
            <w:hideMark/>
          </w:tcPr>
          <w:p w14:paraId="7BC46F62" w14:textId="77777777" w:rsidR="00014574" w:rsidRDefault="00014574">
            <w:pPr>
              <w:pStyle w:val="NormalWeb"/>
              <w:spacing w:before="0" w:beforeAutospacing="0" w:after="120" w:afterAutospacing="0"/>
            </w:pPr>
            <w:r>
              <w:rPr>
                <w:rFonts w:ascii="Arial" w:hAnsi="Arial" w:cs="Arial"/>
                <w:color w:val="000000"/>
              </w:rPr>
              <w:t>$</w:t>
            </w:r>
          </w:p>
        </w:tc>
      </w:tr>
      <w:tr w:rsidR="00014574" w14:paraId="1D14968A" w14:textId="77777777" w:rsidTr="00014574">
        <w:trPr>
          <w:trHeight w:val="454"/>
        </w:trPr>
        <w:tc>
          <w:tcPr>
            <w:tcW w:w="0" w:type="auto"/>
            <w:tcBorders>
              <w:top w:val="single" w:sz="4" w:space="0" w:color="A6A6A6"/>
              <w:left w:val="single" w:sz="4" w:space="0" w:color="A6A6A6"/>
              <w:bottom w:val="single" w:sz="4" w:space="0" w:color="A6A6A6"/>
              <w:right w:val="single" w:sz="4" w:space="0" w:color="A6A6A6"/>
            </w:tcBorders>
            <w:shd w:val="clear" w:color="auto" w:fill="D9D9D9"/>
            <w:tcMar>
              <w:top w:w="57" w:type="dxa"/>
              <w:left w:w="115" w:type="dxa"/>
              <w:bottom w:w="57" w:type="dxa"/>
              <w:right w:w="115" w:type="dxa"/>
            </w:tcMar>
            <w:vAlign w:val="center"/>
            <w:hideMark/>
          </w:tcPr>
          <w:p w14:paraId="13AA72DD" w14:textId="77777777" w:rsidR="00014574" w:rsidRDefault="00014574">
            <w:pPr>
              <w:pStyle w:val="NormalWeb"/>
              <w:spacing w:before="0" w:beforeAutospacing="0" w:after="120" w:afterAutospacing="0"/>
            </w:pPr>
            <w:r>
              <w:rPr>
                <w:rFonts w:ascii="Arial" w:hAnsi="Arial" w:cs="Arial"/>
                <w:b/>
                <w:bCs/>
                <w:color w:val="000000"/>
              </w:rPr>
              <w:t>Total Amount</w:t>
            </w:r>
          </w:p>
        </w:tc>
        <w:tc>
          <w:tcPr>
            <w:tcW w:w="0" w:type="auto"/>
            <w:tcBorders>
              <w:top w:val="single" w:sz="4" w:space="0" w:color="A6A6A6"/>
              <w:left w:val="single" w:sz="4" w:space="0" w:color="A6A6A6"/>
              <w:bottom w:val="single" w:sz="4" w:space="0" w:color="A6A6A6"/>
              <w:right w:val="single" w:sz="4" w:space="0" w:color="A6A6A6"/>
            </w:tcBorders>
            <w:shd w:val="clear" w:color="auto" w:fill="D9D9D9"/>
            <w:tcMar>
              <w:top w:w="57" w:type="dxa"/>
              <w:left w:w="115" w:type="dxa"/>
              <w:bottom w:w="57" w:type="dxa"/>
              <w:right w:w="115" w:type="dxa"/>
            </w:tcMar>
            <w:vAlign w:val="center"/>
            <w:hideMark/>
          </w:tcPr>
          <w:p w14:paraId="0D053D7D" w14:textId="77777777" w:rsidR="00014574" w:rsidRDefault="00014574">
            <w:pPr>
              <w:pStyle w:val="NormalWeb"/>
              <w:spacing w:before="0" w:beforeAutospacing="0" w:after="120" w:afterAutospacing="0"/>
            </w:pPr>
            <w:r>
              <w:rPr>
                <w:rFonts w:ascii="Arial" w:hAnsi="Arial" w:cs="Arial"/>
                <w:b/>
                <w:bCs/>
                <w:color w:val="000000"/>
              </w:rPr>
              <w:t>$</w:t>
            </w:r>
          </w:p>
        </w:tc>
      </w:tr>
    </w:tbl>
    <w:p w14:paraId="39DFF377" w14:textId="77777777" w:rsidR="00014574" w:rsidRDefault="00014574" w:rsidP="00014574">
      <w:pPr>
        <w:spacing w:after="240"/>
      </w:pPr>
    </w:p>
    <w:p w14:paraId="5F8BF312" w14:textId="77777777" w:rsidR="00014574" w:rsidRDefault="00014574" w:rsidP="00014574">
      <w:pPr>
        <w:pStyle w:val="NormalWeb"/>
        <w:spacing w:before="0" w:beforeAutospacing="0" w:after="120" w:afterAutospacing="0"/>
      </w:pPr>
      <w:r>
        <w:rPr>
          <w:rFonts w:ascii="Arial" w:hAnsi="Arial" w:cs="Arial"/>
          <w:b/>
          <w:bCs/>
          <w:color w:val="000000"/>
        </w:rPr>
        <w:t>Extra-Curricular Items and Activities</w:t>
      </w:r>
    </w:p>
    <w:p w14:paraId="16F8E763" w14:textId="77777777" w:rsidR="00014574" w:rsidRDefault="00014574" w:rsidP="00014574">
      <w:pPr>
        <w:pStyle w:val="NormalWeb"/>
        <w:spacing w:before="0" w:beforeAutospacing="0" w:after="120" w:afterAutospacing="0"/>
      </w:pPr>
      <w:r>
        <w:rPr>
          <w:rFonts w:ascii="Arial" w:hAnsi="Arial" w:cs="Arial"/>
          <w:color w:val="000000"/>
        </w:rPr>
        <w:t xml:space="preserve">Buln </w:t>
      </w:r>
      <w:proofErr w:type="spellStart"/>
      <w:r>
        <w:rPr>
          <w:rFonts w:ascii="Arial" w:hAnsi="Arial" w:cs="Arial"/>
          <w:color w:val="000000"/>
        </w:rPr>
        <w:t>Buln</w:t>
      </w:r>
      <w:proofErr w:type="spellEnd"/>
      <w:r>
        <w:rPr>
          <w:rFonts w:ascii="Arial" w:hAnsi="Arial" w:cs="Arial"/>
          <w:color w:val="000000"/>
        </w:rPr>
        <w:t xml:space="preserve"> Primary School offers a range of items and activities that enhance or broaden the schooling experience of students and are above and beyond what the school provides </w:t>
      </w:r>
      <w:proofErr w:type="gramStart"/>
      <w:r>
        <w:rPr>
          <w:rFonts w:ascii="Arial" w:hAnsi="Arial" w:cs="Arial"/>
          <w:color w:val="000000"/>
        </w:rPr>
        <w:t>in order to</w:t>
      </w:r>
      <w:proofErr w:type="gramEnd"/>
      <w:r>
        <w:rPr>
          <w:rFonts w:ascii="Arial" w:hAnsi="Arial" w:cs="Arial"/>
          <w:color w:val="000000"/>
        </w:rPr>
        <w:t xml:space="preserve"> deliver the Curriculum. These are provided on a user-pays basis. We will be providing families with information on these extra -curricula items and activities throughout the year and we will provide plenty of notice with costs and permission forms. These items will include things such as camps, excursions, interschool sports and incursions.</w:t>
      </w:r>
    </w:p>
    <w:p w14:paraId="65D17F61" w14:textId="77777777" w:rsidR="00014574" w:rsidRDefault="00014574" w:rsidP="00014574">
      <w:pPr>
        <w:spacing w:after="240"/>
      </w:pPr>
    </w:p>
    <w:p w14:paraId="311091D8" w14:textId="77777777" w:rsidR="00014574" w:rsidRDefault="00014574" w:rsidP="00014574">
      <w:pPr>
        <w:pStyle w:val="Heading3"/>
        <w:spacing w:before="40" w:after="120"/>
      </w:pPr>
      <w:r>
        <w:rPr>
          <w:rFonts w:ascii="Arial" w:hAnsi="Arial" w:cs="Arial"/>
          <w:color w:val="000000"/>
          <w:sz w:val="24"/>
          <w:szCs w:val="24"/>
        </w:rPr>
        <w:t>Financial Support for Families</w:t>
      </w:r>
    </w:p>
    <w:p w14:paraId="63B7CAA2" w14:textId="77777777" w:rsidR="00014574" w:rsidRDefault="00014574" w:rsidP="00014574">
      <w:pPr>
        <w:pStyle w:val="NormalWeb"/>
        <w:spacing w:before="0" w:beforeAutospacing="0" w:after="120" w:afterAutospacing="0"/>
      </w:pPr>
      <w:r>
        <w:rPr>
          <w:rFonts w:ascii="Arial" w:hAnsi="Arial" w:cs="Arial"/>
          <w:i/>
          <w:iCs/>
          <w:color w:val="000000"/>
        </w:rPr>
        <w:t xml:space="preserve">Buln </w:t>
      </w:r>
      <w:proofErr w:type="spellStart"/>
      <w:r>
        <w:rPr>
          <w:rFonts w:ascii="Arial" w:hAnsi="Arial" w:cs="Arial"/>
          <w:i/>
          <w:iCs/>
          <w:color w:val="000000"/>
        </w:rPr>
        <w:t>Buln</w:t>
      </w:r>
      <w:proofErr w:type="spellEnd"/>
      <w:r>
        <w:rPr>
          <w:rFonts w:ascii="Arial" w:hAnsi="Arial" w:cs="Arial"/>
          <w:i/>
          <w:iCs/>
          <w:color w:val="000000"/>
        </w:rPr>
        <w:t xml:space="preserve"> Primary School</w:t>
      </w:r>
      <w:r>
        <w:rPr>
          <w:rFonts w:ascii="Arial" w:hAnsi="Arial" w:cs="Arial"/>
          <w:color w:val="000000"/>
        </w:rPr>
        <w:t xml:space="preserve"> understands that some families may experience financial difficulty and offers a range of support options, including:</w:t>
      </w:r>
    </w:p>
    <w:p w14:paraId="1CE5876A" w14:textId="77777777" w:rsidR="00014574" w:rsidRDefault="00014574" w:rsidP="00014574">
      <w:pPr>
        <w:pStyle w:val="NormalWeb"/>
        <w:numPr>
          <w:ilvl w:val="0"/>
          <w:numId w:val="2"/>
        </w:numPr>
        <w:spacing w:before="0" w:beforeAutospacing="0" w:after="0" w:afterAutospacing="0"/>
        <w:textAlignment w:val="baseline"/>
        <w:rPr>
          <w:rFonts w:ascii="Arial" w:hAnsi="Arial" w:cs="Arial"/>
          <w:color w:val="000000"/>
        </w:rPr>
      </w:pPr>
      <w:r>
        <w:rPr>
          <w:rFonts w:ascii="Arial" w:hAnsi="Arial" w:cs="Arial"/>
          <w:color w:val="000000"/>
        </w:rPr>
        <w:t xml:space="preserve">the Camps, </w:t>
      </w:r>
      <w:proofErr w:type="gramStart"/>
      <w:r>
        <w:rPr>
          <w:rFonts w:ascii="Arial" w:hAnsi="Arial" w:cs="Arial"/>
          <w:color w:val="000000"/>
        </w:rPr>
        <w:t>Sports</w:t>
      </w:r>
      <w:proofErr w:type="gramEnd"/>
      <w:r>
        <w:rPr>
          <w:rFonts w:ascii="Arial" w:hAnsi="Arial" w:cs="Arial"/>
          <w:color w:val="000000"/>
        </w:rPr>
        <w:t xml:space="preserve"> and Excursions Fund </w:t>
      </w:r>
    </w:p>
    <w:p w14:paraId="2C88A9D4" w14:textId="77777777" w:rsidR="00014574" w:rsidRDefault="00014574" w:rsidP="00014574">
      <w:pPr>
        <w:pStyle w:val="NormalWeb"/>
        <w:numPr>
          <w:ilvl w:val="0"/>
          <w:numId w:val="2"/>
        </w:numPr>
        <w:spacing w:before="0" w:beforeAutospacing="0" w:after="120" w:afterAutospacing="0"/>
        <w:textAlignment w:val="baseline"/>
        <w:rPr>
          <w:rFonts w:ascii="Arial" w:hAnsi="Arial" w:cs="Arial"/>
          <w:color w:val="000000"/>
        </w:rPr>
      </w:pPr>
      <w:r>
        <w:rPr>
          <w:rFonts w:ascii="Arial" w:hAnsi="Arial" w:cs="Arial"/>
          <w:color w:val="000000"/>
        </w:rPr>
        <w:lastRenderedPageBreak/>
        <w:t xml:space="preserve">Buln </w:t>
      </w:r>
      <w:proofErr w:type="spellStart"/>
      <w:r>
        <w:rPr>
          <w:rFonts w:ascii="Arial" w:hAnsi="Arial" w:cs="Arial"/>
          <w:color w:val="000000"/>
        </w:rPr>
        <w:t>Buln</w:t>
      </w:r>
      <w:proofErr w:type="spellEnd"/>
      <w:r>
        <w:rPr>
          <w:rFonts w:ascii="Arial" w:hAnsi="Arial" w:cs="Arial"/>
          <w:color w:val="000000"/>
        </w:rPr>
        <w:t xml:space="preserve"> Primary School makes every effort to keep the cost and number of items that need to be purchased to a minimum.  We also try to ensure that the costs are affordable for all parents.</w:t>
      </w:r>
    </w:p>
    <w:p w14:paraId="11E7E5F6" w14:textId="77777777" w:rsidR="00014574" w:rsidRDefault="00014574" w:rsidP="00014574">
      <w:pPr>
        <w:pStyle w:val="NormalWeb"/>
        <w:spacing w:before="0" w:beforeAutospacing="0" w:after="0" w:afterAutospacing="0"/>
        <w:ind w:right="140"/>
        <w:jc w:val="both"/>
      </w:pPr>
      <w:r>
        <w:rPr>
          <w:rFonts w:ascii="Arial" w:hAnsi="Arial" w:cs="Arial"/>
          <w:color w:val="000000"/>
        </w:rPr>
        <w:t>For a confidential discussion about accessing these services, or if you would like to discuss alternative payment arrangements, contact: Meagan Blewett or Tracy Jolly to discuss possible support options and payment arrangements.  Any information about your financial circumstances, payment arrangements or status will be kept strictly confidential. </w:t>
      </w:r>
    </w:p>
    <w:p w14:paraId="086DCDD6" w14:textId="77777777" w:rsidR="00014574" w:rsidRDefault="00014574" w:rsidP="00014574"/>
    <w:p w14:paraId="777E3872" w14:textId="77777777" w:rsidR="00014574" w:rsidRDefault="00014574" w:rsidP="00014574">
      <w:pPr>
        <w:pStyle w:val="NormalWeb"/>
        <w:spacing w:before="0" w:beforeAutospacing="0" w:after="120" w:afterAutospacing="0"/>
      </w:pPr>
      <w:r>
        <w:rPr>
          <w:rFonts w:ascii="Arial" w:hAnsi="Arial" w:cs="Arial"/>
          <w:color w:val="000000"/>
        </w:rPr>
        <w:t>For further information on the Department’s Parent Payments Policy please see a one-page overview attached.</w:t>
      </w:r>
    </w:p>
    <w:p w14:paraId="404865F9" w14:textId="77777777" w:rsidR="00014574" w:rsidRDefault="00014574" w:rsidP="00014574">
      <w:pPr>
        <w:pStyle w:val="NormalWeb"/>
        <w:spacing w:before="0" w:beforeAutospacing="0" w:after="120" w:afterAutospacing="0"/>
      </w:pPr>
      <w:r>
        <w:rPr>
          <w:rFonts w:ascii="Arial" w:hAnsi="Arial" w:cs="Arial"/>
          <w:b/>
          <w:bCs/>
          <w:color w:val="000000"/>
        </w:rPr>
        <w:t>Total </w:t>
      </w:r>
    </w:p>
    <w:tbl>
      <w:tblPr>
        <w:tblW w:w="0" w:type="auto"/>
        <w:tblCellMar>
          <w:top w:w="15" w:type="dxa"/>
          <w:left w:w="15" w:type="dxa"/>
          <w:bottom w:w="15" w:type="dxa"/>
          <w:right w:w="15" w:type="dxa"/>
        </w:tblCellMar>
        <w:tblLook w:val="04A0" w:firstRow="1" w:lastRow="0" w:firstColumn="1" w:lastColumn="0" w:noHBand="0" w:noVBand="1"/>
      </w:tblPr>
      <w:tblGrid>
        <w:gridCol w:w="4045"/>
        <w:gridCol w:w="6151"/>
      </w:tblGrid>
      <w:tr w:rsidR="00014574" w14:paraId="0C5344E6" w14:textId="77777777" w:rsidTr="00205D3A">
        <w:tc>
          <w:tcPr>
            <w:tcW w:w="0" w:type="auto"/>
            <w:tcBorders>
              <w:top w:val="single" w:sz="8" w:space="0" w:color="FFFFFF"/>
              <w:left w:val="single" w:sz="8" w:space="0" w:color="FFFFFF"/>
              <w:bottom w:val="single" w:sz="8" w:space="0" w:color="FFFFFF"/>
              <w:right w:val="single" w:sz="8" w:space="0" w:color="FFFFFF"/>
            </w:tcBorders>
            <w:shd w:val="clear" w:color="auto" w:fill="004C97"/>
            <w:tcMar>
              <w:top w:w="57" w:type="dxa"/>
              <w:left w:w="115" w:type="dxa"/>
              <w:bottom w:w="57" w:type="dxa"/>
              <w:right w:w="115" w:type="dxa"/>
            </w:tcMar>
            <w:hideMark/>
          </w:tcPr>
          <w:p w14:paraId="347CE556" w14:textId="77777777" w:rsidR="00014574" w:rsidRDefault="00014574">
            <w:pPr>
              <w:pStyle w:val="NormalWeb"/>
              <w:spacing w:before="0" w:beforeAutospacing="0" w:after="120" w:afterAutospacing="0"/>
            </w:pPr>
            <w:r>
              <w:rPr>
                <w:rFonts w:ascii="Arial" w:hAnsi="Arial" w:cs="Arial"/>
                <w:b/>
                <w:bCs/>
                <w:color w:val="FFFFFF"/>
              </w:rPr>
              <w:t>Category</w:t>
            </w:r>
          </w:p>
        </w:tc>
        <w:tc>
          <w:tcPr>
            <w:tcW w:w="6151" w:type="dxa"/>
            <w:tcBorders>
              <w:top w:val="single" w:sz="8" w:space="0" w:color="FFFFFF"/>
              <w:left w:val="single" w:sz="8" w:space="0" w:color="FFFFFF"/>
              <w:bottom w:val="single" w:sz="8" w:space="0" w:color="FFFFFF"/>
              <w:right w:val="single" w:sz="8" w:space="0" w:color="FFFFFF"/>
            </w:tcBorders>
            <w:shd w:val="clear" w:color="auto" w:fill="004C97"/>
            <w:tcMar>
              <w:top w:w="57" w:type="dxa"/>
              <w:left w:w="115" w:type="dxa"/>
              <w:bottom w:w="57" w:type="dxa"/>
              <w:right w:w="115" w:type="dxa"/>
            </w:tcMar>
            <w:hideMark/>
          </w:tcPr>
          <w:p w14:paraId="3676F2F4" w14:textId="77777777" w:rsidR="00014574" w:rsidRDefault="00014574"/>
        </w:tc>
      </w:tr>
      <w:tr w:rsidR="00014574" w14:paraId="652DCFE6" w14:textId="77777777" w:rsidTr="00205D3A">
        <w:tc>
          <w:tcPr>
            <w:tcW w:w="0" w:type="auto"/>
            <w:tcBorders>
              <w:top w:val="single" w:sz="8" w:space="0" w:color="FFFFFF"/>
              <w:left w:val="single" w:sz="8" w:space="0" w:color="FFFFFF"/>
              <w:bottom w:val="single" w:sz="8" w:space="0" w:color="FFFFFF"/>
              <w:right w:val="single" w:sz="8" w:space="0" w:color="FFFFFF"/>
            </w:tcBorders>
            <w:shd w:val="clear" w:color="auto" w:fill="D9D9D9"/>
            <w:tcMar>
              <w:top w:w="57" w:type="dxa"/>
              <w:left w:w="115" w:type="dxa"/>
              <w:bottom w:w="57" w:type="dxa"/>
              <w:right w:w="115" w:type="dxa"/>
            </w:tcMar>
            <w:hideMark/>
          </w:tcPr>
          <w:p w14:paraId="7186DF41" w14:textId="77777777" w:rsidR="00014574" w:rsidRDefault="00014574">
            <w:pPr>
              <w:pStyle w:val="NormalWeb"/>
              <w:spacing w:before="0" w:beforeAutospacing="0" w:after="120" w:afterAutospacing="0"/>
            </w:pPr>
            <w:r>
              <w:rPr>
                <w:rFonts w:ascii="Arial" w:hAnsi="Arial" w:cs="Arial"/>
                <w:color w:val="000000"/>
              </w:rPr>
              <w:t>Curriculum Contributions</w:t>
            </w:r>
          </w:p>
        </w:tc>
        <w:tc>
          <w:tcPr>
            <w:tcW w:w="6151" w:type="dxa"/>
            <w:tcBorders>
              <w:top w:val="single" w:sz="8" w:space="0" w:color="FFFFFF"/>
              <w:left w:val="single" w:sz="8" w:space="0" w:color="FFFFFF"/>
              <w:bottom w:val="single" w:sz="8" w:space="0" w:color="FFFFFF"/>
              <w:right w:val="single" w:sz="8" w:space="0" w:color="FFFFFF"/>
            </w:tcBorders>
            <w:shd w:val="clear" w:color="auto" w:fill="D9D9D9"/>
            <w:tcMar>
              <w:top w:w="57" w:type="dxa"/>
              <w:left w:w="115" w:type="dxa"/>
              <w:bottom w:w="57" w:type="dxa"/>
              <w:right w:w="115" w:type="dxa"/>
            </w:tcMar>
            <w:hideMark/>
          </w:tcPr>
          <w:p w14:paraId="5E2FA730" w14:textId="77777777" w:rsidR="00014574" w:rsidRDefault="00014574">
            <w:pPr>
              <w:pStyle w:val="NormalWeb"/>
              <w:spacing w:before="0" w:beforeAutospacing="0" w:after="120" w:afterAutospacing="0"/>
            </w:pPr>
            <w:r>
              <w:rPr>
                <w:rFonts w:ascii="Arial" w:hAnsi="Arial" w:cs="Arial"/>
                <w:color w:val="000000"/>
              </w:rPr>
              <w:t>$</w:t>
            </w:r>
          </w:p>
        </w:tc>
      </w:tr>
      <w:tr w:rsidR="00014574" w14:paraId="7EF16854" w14:textId="77777777" w:rsidTr="00205D3A">
        <w:tc>
          <w:tcPr>
            <w:tcW w:w="0" w:type="auto"/>
            <w:tcBorders>
              <w:top w:val="single" w:sz="8" w:space="0" w:color="FFFFFF"/>
              <w:left w:val="single" w:sz="8" w:space="0" w:color="FFFFFF"/>
              <w:bottom w:val="single" w:sz="8" w:space="0" w:color="FFFFFF"/>
              <w:right w:val="single" w:sz="8" w:space="0" w:color="FFFFFF"/>
            </w:tcBorders>
            <w:shd w:val="clear" w:color="auto" w:fill="D9D9D9"/>
            <w:tcMar>
              <w:top w:w="57" w:type="dxa"/>
              <w:left w:w="115" w:type="dxa"/>
              <w:bottom w:w="57" w:type="dxa"/>
              <w:right w:w="115" w:type="dxa"/>
            </w:tcMar>
            <w:hideMark/>
          </w:tcPr>
          <w:p w14:paraId="298DA73D" w14:textId="77777777" w:rsidR="00014574" w:rsidRDefault="00014574">
            <w:pPr>
              <w:pStyle w:val="NormalWeb"/>
              <w:spacing w:before="0" w:beforeAutospacing="0" w:after="120" w:afterAutospacing="0"/>
            </w:pPr>
            <w:r>
              <w:rPr>
                <w:rFonts w:ascii="Arial" w:hAnsi="Arial" w:cs="Arial"/>
                <w:color w:val="000000"/>
              </w:rPr>
              <w:t>Other Contributions</w:t>
            </w:r>
          </w:p>
        </w:tc>
        <w:tc>
          <w:tcPr>
            <w:tcW w:w="6151" w:type="dxa"/>
            <w:tcBorders>
              <w:top w:val="single" w:sz="8" w:space="0" w:color="FFFFFF"/>
              <w:left w:val="single" w:sz="8" w:space="0" w:color="FFFFFF"/>
              <w:bottom w:val="single" w:sz="8" w:space="0" w:color="FFFFFF"/>
              <w:right w:val="single" w:sz="8" w:space="0" w:color="FFFFFF"/>
            </w:tcBorders>
            <w:shd w:val="clear" w:color="auto" w:fill="D9D9D9"/>
            <w:tcMar>
              <w:top w:w="57" w:type="dxa"/>
              <w:left w:w="115" w:type="dxa"/>
              <w:bottom w:w="57" w:type="dxa"/>
              <w:right w:w="115" w:type="dxa"/>
            </w:tcMar>
            <w:hideMark/>
          </w:tcPr>
          <w:p w14:paraId="3A558C3A" w14:textId="77777777" w:rsidR="00014574" w:rsidRDefault="00014574">
            <w:pPr>
              <w:pStyle w:val="NormalWeb"/>
              <w:spacing w:before="0" w:beforeAutospacing="0" w:after="120" w:afterAutospacing="0"/>
            </w:pPr>
            <w:r>
              <w:rPr>
                <w:rFonts w:ascii="Arial" w:hAnsi="Arial" w:cs="Arial"/>
                <w:color w:val="000000"/>
              </w:rPr>
              <w:t>$</w:t>
            </w:r>
          </w:p>
        </w:tc>
      </w:tr>
      <w:tr w:rsidR="00014574" w14:paraId="660219DF" w14:textId="77777777" w:rsidTr="00205D3A">
        <w:tc>
          <w:tcPr>
            <w:tcW w:w="0" w:type="auto"/>
            <w:tcBorders>
              <w:top w:val="single" w:sz="8" w:space="0" w:color="FFFFFF"/>
              <w:left w:val="single" w:sz="8" w:space="0" w:color="FFFFFF"/>
              <w:bottom w:val="single" w:sz="8" w:space="0" w:color="FFFFFF"/>
              <w:right w:val="single" w:sz="8" w:space="0" w:color="FFFFFF"/>
            </w:tcBorders>
            <w:shd w:val="clear" w:color="auto" w:fill="D9D9D9"/>
            <w:tcMar>
              <w:top w:w="57" w:type="dxa"/>
              <w:left w:w="115" w:type="dxa"/>
              <w:bottom w:w="57" w:type="dxa"/>
              <w:right w:w="115" w:type="dxa"/>
            </w:tcMar>
            <w:hideMark/>
          </w:tcPr>
          <w:p w14:paraId="0E3C67DD" w14:textId="77777777" w:rsidR="00014574" w:rsidRDefault="00014574">
            <w:pPr>
              <w:pStyle w:val="NormalWeb"/>
              <w:spacing w:before="0" w:beforeAutospacing="0" w:after="120" w:afterAutospacing="0"/>
            </w:pPr>
            <w:r>
              <w:rPr>
                <w:rFonts w:ascii="Arial" w:hAnsi="Arial" w:cs="Arial"/>
                <w:color w:val="000000"/>
              </w:rPr>
              <w:t>Extra-Curricular Items and Activities</w:t>
            </w:r>
          </w:p>
        </w:tc>
        <w:tc>
          <w:tcPr>
            <w:tcW w:w="6151" w:type="dxa"/>
            <w:tcBorders>
              <w:top w:val="single" w:sz="8" w:space="0" w:color="FFFFFF"/>
              <w:left w:val="single" w:sz="8" w:space="0" w:color="FFFFFF"/>
              <w:bottom w:val="single" w:sz="8" w:space="0" w:color="FFFFFF"/>
              <w:right w:val="single" w:sz="8" w:space="0" w:color="FFFFFF"/>
            </w:tcBorders>
            <w:shd w:val="clear" w:color="auto" w:fill="D9D9D9"/>
            <w:tcMar>
              <w:top w:w="57" w:type="dxa"/>
              <w:left w:w="115" w:type="dxa"/>
              <w:bottom w:w="57" w:type="dxa"/>
              <w:right w:w="115" w:type="dxa"/>
            </w:tcMar>
            <w:hideMark/>
          </w:tcPr>
          <w:p w14:paraId="3E693AD0" w14:textId="77777777" w:rsidR="00014574" w:rsidRDefault="00014574">
            <w:pPr>
              <w:pStyle w:val="NormalWeb"/>
              <w:spacing w:before="0" w:beforeAutospacing="0" w:after="120" w:afterAutospacing="0"/>
            </w:pPr>
            <w:r>
              <w:rPr>
                <w:rFonts w:ascii="Arial" w:hAnsi="Arial" w:cs="Arial"/>
                <w:color w:val="000000"/>
              </w:rPr>
              <w:t>$</w:t>
            </w:r>
          </w:p>
        </w:tc>
      </w:tr>
    </w:tbl>
    <w:p w14:paraId="79A777D2" w14:textId="77777777" w:rsidR="00014574" w:rsidRDefault="00014574" w:rsidP="00014574"/>
    <w:p w14:paraId="28AC9E23" w14:textId="77777777" w:rsidR="00014574" w:rsidRDefault="00014574" w:rsidP="00014574">
      <w:pPr>
        <w:pStyle w:val="Heading3"/>
        <w:spacing w:before="40" w:after="120"/>
      </w:pPr>
      <w:r>
        <w:rPr>
          <w:rFonts w:ascii="Arial" w:hAnsi="Arial" w:cs="Arial"/>
          <w:color w:val="000000"/>
          <w:sz w:val="24"/>
          <w:szCs w:val="24"/>
        </w:rPr>
        <w:t>Payment methods</w:t>
      </w:r>
    </w:p>
    <w:p w14:paraId="013B7F75" w14:textId="77777777" w:rsidR="00014574" w:rsidRDefault="00014574" w:rsidP="00014574">
      <w:pPr>
        <w:pStyle w:val="NormalWeb"/>
        <w:spacing w:before="0" w:beforeAutospacing="0" w:after="120" w:afterAutospacing="0"/>
      </w:pPr>
      <w:r>
        <w:rPr>
          <w:rFonts w:ascii="Arial" w:hAnsi="Arial" w:cs="Arial"/>
          <w:color w:val="000000"/>
        </w:rPr>
        <w:t xml:space="preserve">All payments can be made direct to the school’s bank account (below) or in cash at the </w:t>
      </w:r>
      <w:proofErr w:type="gramStart"/>
      <w:r>
        <w:rPr>
          <w:rFonts w:ascii="Arial" w:hAnsi="Arial" w:cs="Arial"/>
          <w:color w:val="000000"/>
        </w:rPr>
        <w:t>office</w:t>
      </w:r>
      <w:proofErr w:type="gramEnd"/>
      <w:r>
        <w:rPr>
          <w:rFonts w:ascii="Arial" w:hAnsi="Arial" w:cs="Arial"/>
          <w:color w:val="000000"/>
        </w:rPr>
        <w:t> </w:t>
      </w:r>
    </w:p>
    <w:p w14:paraId="62955DB4" w14:textId="77777777" w:rsidR="00014574" w:rsidRDefault="00014574" w:rsidP="00014574">
      <w:pPr>
        <w:pStyle w:val="NormalWeb"/>
        <w:spacing w:before="0" w:beforeAutospacing="0" w:after="0" w:afterAutospacing="0"/>
        <w:jc w:val="both"/>
      </w:pPr>
      <w:r>
        <w:rPr>
          <w:rFonts w:ascii="Arial" w:hAnsi="Arial" w:cs="Arial"/>
          <w:color w:val="000000"/>
        </w:rPr>
        <w:t xml:space="preserve">Account Name – Buln </w:t>
      </w:r>
      <w:proofErr w:type="spellStart"/>
      <w:r>
        <w:rPr>
          <w:rFonts w:ascii="Arial" w:hAnsi="Arial" w:cs="Arial"/>
          <w:color w:val="000000"/>
        </w:rPr>
        <w:t>Buln</w:t>
      </w:r>
      <w:proofErr w:type="spellEnd"/>
      <w:r>
        <w:rPr>
          <w:rFonts w:ascii="Arial" w:hAnsi="Arial" w:cs="Arial"/>
          <w:color w:val="000000"/>
        </w:rPr>
        <w:t xml:space="preserve"> Primary School Council </w:t>
      </w:r>
    </w:p>
    <w:p w14:paraId="1738B70F" w14:textId="77777777" w:rsidR="00014574" w:rsidRDefault="00014574" w:rsidP="00014574">
      <w:pPr>
        <w:pStyle w:val="NormalWeb"/>
        <w:spacing w:before="0" w:beforeAutospacing="0" w:after="0" w:afterAutospacing="0"/>
        <w:jc w:val="both"/>
      </w:pPr>
      <w:r>
        <w:rPr>
          <w:rFonts w:ascii="Arial" w:hAnsi="Arial" w:cs="Arial"/>
          <w:color w:val="000000"/>
        </w:rPr>
        <w:t xml:space="preserve">BSB </w:t>
      </w:r>
      <w:r>
        <w:rPr>
          <w:rFonts w:ascii="Arial" w:hAnsi="Arial" w:cs="Arial"/>
          <w:color w:val="000000"/>
          <w:sz w:val="22"/>
          <w:szCs w:val="22"/>
        </w:rPr>
        <w:t>063 000</w:t>
      </w:r>
    </w:p>
    <w:p w14:paraId="75D37245" w14:textId="77777777" w:rsidR="00014574" w:rsidRDefault="00014574" w:rsidP="00014574">
      <w:pPr>
        <w:pStyle w:val="NormalWeb"/>
        <w:spacing w:before="0" w:beforeAutospacing="0" w:after="0" w:afterAutospacing="0"/>
        <w:jc w:val="both"/>
      </w:pPr>
      <w:r>
        <w:rPr>
          <w:rFonts w:ascii="Arial" w:hAnsi="Arial" w:cs="Arial"/>
          <w:color w:val="000000"/>
        </w:rPr>
        <w:t>Account No. 14182743</w:t>
      </w:r>
    </w:p>
    <w:p w14:paraId="4BD3A745" w14:textId="77777777" w:rsidR="00014574" w:rsidRDefault="00014574" w:rsidP="00014574">
      <w:pPr>
        <w:pStyle w:val="NormalWeb"/>
        <w:pBdr>
          <w:bottom w:val="single" w:sz="4" w:space="1" w:color="000000"/>
        </w:pBdr>
        <w:spacing w:before="0" w:beforeAutospacing="0" w:after="0" w:afterAutospacing="0"/>
        <w:jc w:val="both"/>
      </w:pPr>
      <w:r>
        <w:rPr>
          <w:rFonts w:ascii="Arial" w:hAnsi="Arial" w:cs="Arial"/>
          <w:color w:val="000000"/>
        </w:rPr>
        <w:t>Please place child’s surname as details</w:t>
      </w:r>
    </w:p>
    <w:p w14:paraId="11C4D29E" w14:textId="77777777" w:rsidR="00014574" w:rsidRDefault="00014574" w:rsidP="00014574"/>
    <w:p w14:paraId="46D0B4FD" w14:textId="77777777" w:rsidR="00014574" w:rsidRDefault="00014574" w:rsidP="00014574">
      <w:pPr>
        <w:pStyle w:val="Heading3"/>
        <w:spacing w:before="40" w:after="120"/>
      </w:pPr>
      <w:r>
        <w:rPr>
          <w:rFonts w:ascii="Arial" w:hAnsi="Arial" w:cs="Arial"/>
          <w:color w:val="000000"/>
          <w:sz w:val="24"/>
          <w:szCs w:val="24"/>
        </w:rPr>
        <w:t>Refunds </w:t>
      </w:r>
    </w:p>
    <w:p w14:paraId="4FBC3396" w14:textId="77777777" w:rsidR="00014574" w:rsidRDefault="00014574" w:rsidP="00014574">
      <w:pPr>
        <w:pStyle w:val="Heading3"/>
        <w:spacing w:before="40" w:after="120"/>
      </w:pPr>
      <w:r>
        <w:rPr>
          <w:rFonts w:ascii="Arial" w:hAnsi="Arial" w:cs="Arial"/>
          <w:b w:val="0"/>
          <w:bCs/>
          <w:color w:val="000000"/>
          <w:sz w:val="24"/>
          <w:szCs w:val="24"/>
        </w:rPr>
        <w:t xml:space="preserve">Parent requests for refunds are subject to the discretion of the school and made on a case-by-case basis. Refunds will be provided where the school deems it is reasonable and fair to do so, taking into consideration whether a cost has been incurred, the Department’s Parent Payment Policy and Guidance, Financial Help for Families </w:t>
      </w:r>
      <w:proofErr w:type="gramStart"/>
      <w:r>
        <w:rPr>
          <w:rFonts w:ascii="Arial" w:hAnsi="Arial" w:cs="Arial"/>
          <w:b w:val="0"/>
          <w:bCs/>
          <w:color w:val="000000"/>
          <w:sz w:val="24"/>
          <w:szCs w:val="24"/>
        </w:rPr>
        <w:t>Policy</w:t>
      </w:r>
      <w:proofErr w:type="gramEnd"/>
      <w:r>
        <w:rPr>
          <w:rFonts w:ascii="Arial" w:hAnsi="Arial" w:cs="Arial"/>
          <w:b w:val="0"/>
          <w:bCs/>
          <w:color w:val="000000"/>
          <w:sz w:val="24"/>
          <w:szCs w:val="24"/>
        </w:rPr>
        <w:t xml:space="preserve"> and any other relevant information.</w:t>
      </w:r>
      <w:r>
        <w:rPr>
          <w:rFonts w:ascii="Arial" w:hAnsi="Arial" w:cs="Arial"/>
          <w:b w:val="0"/>
          <w:bCs/>
          <w:color w:val="000000"/>
          <w:sz w:val="22"/>
          <w:szCs w:val="22"/>
        </w:rPr>
        <w:br/>
      </w:r>
    </w:p>
    <w:p w14:paraId="0213EDFE" w14:textId="77777777" w:rsidR="00014574" w:rsidRDefault="00014574" w:rsidP="00014574">
      <w:pPr>
        <w:spacing w:after="240"/>
      </w:pPr>
      <w:r>
        <w:br/>
      </w:r>
      <w:r>
        <w:br/>
      </w:r>
    </w:p>
    <w:p w14:paraId="1E2FDD00" w14:textId="77777777" w:rsidR="00014574" w:rsidRDefault="00014574" w:rsidP="00014574">
      <w:pPr>
        <w:spacing w:after="240"/>
      </w:pPr>
    </w:p>
    <w:p w14:paraId="42139790" w14:textId="77777777" w:rsidR="00014574" w:rsidRDefault="00014574" w:rsidP="00014574">
      <w:pPr>
        <w:spacing w:after="240"/>
      </w:pPr>
    </w:p>
    <w:p w14:paraId="519DDD59" w14:textId="77777777" w:rsidR="00014574" w:rsidRDefault="00014574" w:rsidP="00014574">
      <w:pPr>
        <w:pStyle w:val="NormalWeb"/>
        <w:spacing w:before="0" w:beforeAutospacing="0" w:after="0" w:afterAutospacing="0"/>
      </w:pPr>
      <w:r>
        <w:rPr>
          <w:rFonts w:ascii="Calibri" w:hAnsi="Calibri" w:cs="Calibri"/>
          <w:b/>
          <w:bCs/>
          <w:smallCaps/>
          <w:color w:val="E57100"/>
          <w:sz w:val="44"/>
          <w:szCs w:val="44"/>
        </w:rPr>
        <w:lastRenderedPageBreak/>
        <w:t>PARENT PAYMENTS POLICY </w:t>
      </w:r>
    </w:p>
    <w:p w14:paraId="30418264" w14:textId="77777777" w:rsidR="00014574" w:rsidRDefault="00014574" w:rsidP="00014574">
      <w:pPr>
        <w:pStyle w:val="NormalWeb"/>
        <w:spacing w:before="0" w:beforeAutospacing="0" w:after="240" w:afterAutospacing="0"/>
      </w:pPr>
      <w:r>
        <w:rPr>
          <w:rFonts w:ascii="Calibri" w:hAnsi="Calibri" w:cs="Calibri"/>
          <w:b/>
          <w:bCs/>
          <w:smallCaps/>
          <w:color w:val="E57100"/>
          <w:sz w:val="28"/>
          <w:szCs w:val="28"/>
        </w:rPr>
        <w:t>ONE PAGE OVERVIEW</w:t>
      </w:r>
    </w:p>
    <w:tbl>
      <w:tblPr>
        <w:tblW w:w="0" w:type="auto"/>
        <w:tblCellMar>
          <w:top w:w="15" w:type="dxa"/>
          <w:left w:w="15" w:type="dxa"/>
          <w:bottom w:w="15" w:type="dxa"/>
          <w:right w:w="15" w:type="dxa"/>
        </w:tblCellMar>
        <w:tblLook w:val="04A0" w:firstRow="1" w:lastRow="0" w:firstColumn="1" w:lastColumn="0" w:noHBand="0" w:noVBand="1"/>
      </w:tblPr>
      <w:tblGrid>
        <w:gridCol w:w="1190"/>
        <w:gridCol w:w="9296"/>
      </w:tblGrid>
      <w:tr w:rsidR="00014574" w14:paraId="62E1DE83" w14:textId="77777777" w:rsidTr="00014574">
        <w:trPr>
          <w:trHeight w:val="1177"/>
        </w:trPr>
        <w:tc>
          <w:tcPr>
            <w:tcW w:w="0" w:type="auto"/>
            <w:tcBorders>
              <w:top w:val="single" w:sz="24" w:space="0" w:color="FFC000"/>
              <w:left w:val="single" w:sz="24" w:space="0" w:color="FFC000"/>
              <w:bottom w:val="single" w:sz="24" w:space="0" w:color="FFC000"/>
              <w:right w:val="single" w:sz="24" w:space="0" w:color="FFC000"/>
            </w:tcBorders>
            <w:shd w:val="clear" w:color="auto" w:fill="FFC000"/>
            <w:tcMar>
              <w:top w:w="57" w:type="dxa"/>
              <w:left w:w="115" w:type="dxa"/>
              <w:bottom w:w="57" w:type="dxa"/>
              <w:right w:w="115" w:type="dxa"/>
            </w:tcMar>
            <w:vAlign w:val="center"/>
            <w:hideMark/>
          </w:tcPr>
          <w:p w14:paraId="5C3405C0" w14:textId="1A920244" w:rsidR="00014574" w:rsidRDefault="00014574">
            <w:pPr>
              <w:pStyle w:val="NormalWeb"/>
              <w:spacing w:before="0" w:beforeAutospacing="0" w:after="120" w:afterAutospacing="0"/>
              <w:jc w:val="center"/>
            </w:pPr>
            <w:r>
              <w:rPr>
                <w:rFonts w:ascii="Calibri" w:hAnsi="Calibri" w:cs="Calibri"/>
                <w:b/>
                <w:bCs/>
                <w:noProof/>
                <w:color w:val="FFFFFF"/>
                <w:sz w:val="20"/>
                <w:szCs w:val="20"/>
                <w:bdr w:val="none" w:sz="0" w:space="0" w:color="auto" w:frame="1"/>
              </w:rPr>
              <w:drawing>
                <wp:inline distT="0" distB="0" distL="0" distR="0" wp14:anchorId="002B15B1" wp14:editId="3B828E18">
                  <wp:extent cx="609600" cy="657225"/>
                  <wp:effectExtent l="0" t="0" r="0" b="9525"/>
                  <wp:docPr id="178462537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 cy="657225"/>
                          </a:xfrm>
                          <a:prstGeom prst="rect">
                            <a:avLst/>
                          </a:prstGeom>
                          <a:noFill/>
                          <a:ln>
                            <a:noFill/>
                          </a:ln>
                        </pic:spPr>
                      </pic:pic>
                    </a:graphicData>
                  </a:graphic>
                </wp:inline>
              </w:drawing>
            </w:r>
          </w:p>
        </w:tc>
        <w:tc>
          <w:tcPr>
            <w:tcW w:w="0" w:type="auto"/>
            <w:tcBorders>
              <w:top w:val="single" w:sz="24" w:space="0" w:color="FFC000"/>
              <w:left w:val="single" w:sz="24" w:space="0" w:color="FFC000"/>
              <w:bottom w:val="single" w:sz="24" w:space="0" w:color="FFC000"/>
              <w:right w:val="single" w:sz="24" w:space="0" w:color="FFC000"/>
            </w:tcBorders>
            <w:shd w:val="clear" w:color="auto" w:fill="FFFFFF"/>
            <w:tcMar>
              <w:top w:w="57" w:type="dxa"/>
              <w:left w:w="115" w:type="dxa"/>
              <w:bottom w:w="57" w:type="dxa"/>
              <w:right w:w="115" w:type="dxa"/>
            </w:tcMar>
            <w:hideMark/>
          </w:tcPr>
          <w:p w14:paraId="52CD8545" w14:textId="77777777" w:rsidR="00014574" w:rsidRDefault="00014574">
            <w:pPr>
              <w:pStyle w:val="NormalWeb"/>
              <w:spacing w:before="0" w:beforeAutospacing="0" w:after="80" w:afterAutospacing="0"/>
            </w:pPr>
            <w:r>
              <w:rPr>
                <w:rFonts w:ascii="Calibri" w:hAnsi="Calibri" w:cs="Calibri"/>
                <w:b/>
                <w:bCs/>
                <w:color w:val="FFC000"/>
                <w:sz w:val="28"/>
                <w:szCs w:val="28"/>
              </w:rPr>
              <w:t>FREE INSTRUCTION</w:t>
            </w:r>
          </w:p>
          <w:p w14:paraId="317E7ED6" w14:textId="77777777" w:rsidR="00014574" w:rsidRDefault="00014574">
            <w:pPr>
              <w:pStyle w:val="NormalWeb"/>
              <w:numPr>
                <w:ilvl w:val="0"/>
                <w:numId w:val="3"/>
              </w:numPr>
              <w:spacing w:before="0" w:beforeAutospacing="0" w:after="120" w:afterAutospacing="0"/>
              <w:ind w:left="360"/>
              <w:textAlignment w:val="baseline"/>
              <w:rPr>
                <w:rFonts w:ascii="Calibri" w:hAnsi="Calibri" w:cs="Calibri"/>
                <w:color w:val="000000"/>
                <w:sz w:val="22"/>
                <w:szCs w:val="22"/>
              </w:rPr>
            </w:pPr>
            <w:r>
              <w:rPr>
                <w:rFonts w:ascii="Calibri" w:hAnsi="Calibri" w:cs="Calibri"/>
                <w:color w:val="000000"/>
                <w:sz w:val="20"/>
                <w:szCs w:val="20"/>
              </w:rPr>
              <w:t>Schools provide students with free instruction and ensure students have free access to all items, activities and services that are used by the school to fulfil the standard curriculum requirements in Victorian Curriculum F-10, VCE and VCAL.</w:t>
            </w:r>
          </w:p>
          <w:p w14:paraId="5CD49841" w14:textId="77777777" w:rsidR="00014574" w:rsidRDefault="00014574">
            <w:pPr>
              <w:pStyle w:val="NormalWeb"/>
              <w:numPr>
                <w:ilvl w:val="0"/>
                <w:numId w:val="3"/>
              </w:numPr>
              <w:spacing w:before="0" w:beforeAutospacing="0" w:after="120" w:afterAutospacing="0"/>
              <w:ind w:left="360"/>
              <w:textAlignment w:val="baseline"/>
              <w:rPr>
                <w:rFonts w:ascii="Calibri" w:hAnsi="Calibri" w:cs="Calibri"/>
                <w:color w:val="000000"/>
                <w:sz w:val="22"/>
                <w:szCs w:val="22"/>
              </w:rPr>
            </w:pPr>
            <w:r>
              <w:rPr>
                <w:rFonts w:ascii="Calibri" w:hAnsi="Calibri" w:cs="Calibri"/>
                <w:color w:val="000000"/>
                <w:sz w:val="20"/>
                <w:szCs w:val="20"/>
              </w:rPr>
              <w:t>Schools may invite parents to make a financial contribution to support the school.</w:t>
            </w:r>
          </w:p>
        </w:tc>
      </w:tr>
    </w:tbl>
    <w:p w14:paraId="0E222CD2" w14:textId="77777777" w:rsidR="00014574" w:rsidRDefault="00014574" w:rsidP="00014574">
      <w:pPr>
        <w:rPr>
          <w:rFonts w:ascii="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310"/>
        <w:gridCol w:w="9176"/>
      </w:tblGrid>
      <w:tr w:rsidR="00014574" w14:paraId="117A6D5F" w14:textId="77777777" w:rsidTr="00014574">
        <w:trPr>
          <w:trHeight w:val="4608"/>
        </w:trPr>
        <w:tc>
          <w:tcPr>
            <w:tcW w:w="0" w:type="auto"/>
            <w:tcBorders>
              <w:top w:val="single" w:sz="24" w:space="0" w:color="E57100"/>
              <w:left w:val="single" w:sz="24" w:space="0" w:color="E57100"/>
              <w:bottom w:val="single" w:sz="24" w:space="0" w:color="E57100"/>
              <w:right w:val="single" w:sz="24" w:space="0" w:color="E57100"/>
            </w:tcBorders>
            <w:shd w:val="clear" w:color="auto" w:fill="E57100"/>
            <w:tcMar>
              <w:top w:w="57" w:type="dxa"/>
              <w:left w:w="115" w:type="dxa"/>
              <w:bottom w:w="57" w:type="dxa"/>
              <w:right w:w="115" w:type="dxa"/>
            </w:tcMar>
            <w:vAlign w:val="center"/>
            <w:hideMark/>
          </w:tcPr>
          <w:p w14:paraId="501E36F9" w14:textId="47CB3ED9" w:rsidR="00014574" w:rsidRDefault="00014574">
            <w:pPr>
              <w:pStyle w:val="NormalWeb"/>
              <w:spacing w:before="0" w:beforeAutospacing="0" w:after="120" w:afterAutospacing="0"/>
              <w:jc w:val="center"/>
            </w:pPr>
            <w:r>
              <w:rPr>
                <w:rFonts w:ascii="Calibri" w:hAnsi="Calibri" w:cs="Calibri"/>
                <w:b/>
                <w:bCs/>
                <w:noProof/>
                <w:color w:val="FFFFFF"/>
                <w:sz w:val="20"/>
                <w:szCs w:val="20"/>
                <w:bdr w:val="none" w:sz="0" w:space="0" w:color="auto" w:frame="1"/>
              </w:rPr>
              <w:drawing>
                <wp:inline distT="0" distB="0" distL="0" distR="0" wp14:anchorId="0FEBDA2E" wp14:editId="49186443">
                  <wp:extent cx="676275" cy="571500"/>
                  <wp:effectExtent l="0" t="0" r="9525" b="0"/>
                  <wp:docPr id="80940089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6275" cy="571500"/>
                          </a:xfrm>
                          <a:prstGeom prst="rect">
                            <a:avLst/>
                          </a:prstGeom>
                          <a:noFill/>
                          <a:ln>
                            <a:noFill/>
                          </a:ln>
                        </pic:spPr>
                      </pic:pic>
                    </a:graphicData>
                  </a:graphic>
                </wp:inline>
              </w:drawing>
            </w:r>
          </w:p>
        </w:tc>
        <w:tc>
          <w:tcPr>
            <w:tcW w:w="0" w:type="auto"/>
            <w:tcBorders>
              <w:top w:val="single" w:sz="24" w:space="0" w:color="E57100"/>
              <w:left w:val="single" w:sz="24" w:space="0" w:color="E57100"/>
              <w:bottom w:val="single" w:sz="24" w:space="0" w:color="E57100"/>
              <w:right w:val="single" w:sz="24" w:space="0" w:color="E57100"/>
            </w:tcBorders>
            <w:shd w:val="clear" w:color="auto" w:fill="FFFFFF"/>
            <w:tcMar>
              <w:top w:w="57" w:type="dxa"/>
              <w:left w:w="115" w:type="dxa"/>
              <w:bottom w:w="57" w:type="dxa"/>
              <w:right w:w="115" w:type="dxa"/>
            </w:tcMar>
            <w:hideMark/>
          </w:tcPr>
          <w:p w14:paraId="322FE19F" w14:textId="77777777" w:rsidR="00014574" w:rsidRDefault="00014574">
            <w:pPr>
              <w:pStyle w:val="NormalWeb"/>
              <w:spacing w:before="0" w:beforeAutospacing="0" w:after="80" w:afterAutospacing="0"/>
            </w:pPr>
            <w:r>
              <w:rPr>
                <w:rFonts w:ascii="Calibri" w:hAnsi="Calibri" w:cs="Calibri"/>
                <w:b/>
                <w:bCs/>
                <w:color w:val="E57100"/>
                <w:sz w:val="28"/>
                <w:szCs w:val="28"/>
              </w:rPr>
              <w:t>PARENT PAYMENT REQUESTS</w:t>
            </w:r>
          </w:p>
          <w:p w14:paraId="71EF7191" w14:textId="77777777" w:rsidR="00014574" w:rsidRDefault="00014574">
            <w:pPr>
              <w:pStyle w:val="NormalWeb"/>
              <w:spacing w:before="0" w:beforeAutospacing="0" w:after="120" w:afterAutospacing="0"/>
            </w:pPr>
            <w:r>
              <w:rPr>
                <w:rFonts w:ascii="Calibri" w:hAnsi="Calibri" w:cs="Calibri"/>
                <w:color w:val="000000"/>
                <w:sz w:val="20"/>
                <w:szCs w:val="20"/>
              </w:rPr>
              <w:t>Schools can request contributions from parents under three categories: </w:t>
            </w:r>
          </w:p>
          <w:tbl>
            <w:tblPr>
              <w:tblW w:w="0" w:type="auto"/>
              <w:tblCellMar>
                <w:top w:w="15" w:type="dxa"/>
                <w:left w:w="15" w:type="dxa"/>
                <w:bottom w:w="15" w:type="dxa"/>
                <w:right w:w="15" w:type="dxa"/>
              </w:tblCellMar>
              <w:tblLook w:val="04A0" w:firstRow="1" w:lastRow="0" w:firstColumn="1" w:lastColumn="0" w:noHBand="0" w:noVBand="1"/>
            </w:tblPr>
            <w:tblGrid>
              <w:gridCol w:w="2811"/>
              <w:gridCol w:w="2629"/>
              <w:gridCol w:w="3460"/>
            </w:tblGrid>
            <w:tr w:rsidR="00014574" w14:paraId="21ECFAA1" w14:textId="77777777">
              <w:tc>
                <w:tcPr>
                  <w:tcW w:w="0" w:type="auto"/>
                  <w:tcBorders>
                    <w:top w:val="single" w:sz="18" w:space="0" w:color="FFFFFF"/>
                    <w:left w:val="single" w:sz="18" w:space="0" w:color="FFFFFF"/>
                    <w:bottom w:val="single" w:sz="18" w:space="0" w:color="FFFFFF"/>
                    <w:right w:val="single" w:sz="18" w:space="0" w:color="FFFFFF"/>
                  </w:tcBorders>
                  <w:shd w:val="clear" w:color="auto" w:fill="FFE2C6"/>
                  <w:tcMar>
                    <w:top w:w="57" w:type="dxa"/>
                    <w:left w:w="115" w:type="dxa"/>
                    <w:bottom w:w="57" w:type="dxa"/>
                    <w:right w:w="115" w:type="dxa"/>
                  </w:tcMar>
                  <w:hideMark/>
                </w:tcPr>
                <w:p w14:paraId="09E4BB98" w14:textId="77777777" w:rsidR="00014574" w:rsidRDefault="00014574">
                  <w:pPr>
                    <w:pStyle w:val="NormalWeb"/>
                    <w:spacing w:before="0" w:beforeAutospacing="0" w:after="120" w:afterAutospacing="0"/>
                    <w:jc w:val="center"/>
                  </w:pPr>
                  <w:r>
                    <w:rPr>
                      <w:rFonts w:ascii="Calibri" w:hAnsi="Calibri" w:cs="Calibri"/>
                      <w:b/>
                      <w:bCs/>
                      <w:color w:val="000000"/>
                      <w:sz w:val="20"/>
                      <w:szCs w:val="20"/>
                    </w:rPr>
                    <w:t>Curriculum Contributions</w:t>
                  </w:r>
                </w:p>
                <w:p w14:paraId="26FD69B2" w14:textId="77777777" w:rsidR="00014574" w:rsidRDefault="00014574">
                  <w:pPr>
                    <w:pStyle w:val="NormalWeb"/>
                    <w:spacing w:before="0" w:beforeAutospacing="0" w:after="120" w:afterAutospacing="0"/>
                  </w:pPr>
                  <w:r>
                    <w:rPr>
                      <w:rFonts w:ascii="Calibri" w:hAnsi="Calibri" w:cs="Calibri"/>
                      <w:color w:val="000000"/>
                      <w:sz w:val="20"/>
                      <w:szCs w:val="20"/>
                    </w:rPr>
                    <w:t>Voluntary financial contributions for curriculum items and activities which the school deems necessary for students to learn the Curriculum.</w:t>
                  </w:r>
                </w:p>
              </w:tc>
              <w:tc>
                <w:tcPr>
                  <w:tcW w:w="0" w:type="auto"/>
                  <w:tcBorders>
                    <w:top w:val="single" w:sz="18" w:space="0" w:color="FFFFFF"/>
                    <w:left w:val="single" w:sz="18" w:space="0" w:color="FFFFFF"/>
                    <w:bottom w:val="single" w:sz="18" w:space="0" w:color="FFFFFF"/>
                    <w:right w:val="single" w:sz="18" w:space="0" w:color="FFFFFF"/>
                  </w:tcBorders>
                  <w:shd w:val="clear" w:color="auto" w:fill="FFE2C6"/>
                  <w:tcMar>
                    <w:top w:w="57" w:type="dxa"/>
                    <w:left w:w="115" w:type="dxa"/>
                    <w:bottom w:w="57" w:type="dxa"/>
                    <w:right w:w="115" w:type="dxa"/>
                  </w:tcMar>
                  <w:hideMark/>
                </w:tcPr>
                <w:p w14:paraId="62CCA356" w14:textId="77777777" w:rsidR="00014574" w:rsidRDefault="00014574">
                  <w:pPr>
                    <w:pStyle w:val="NormalWeb"/>
                    <w:spacing w:before="0" w:beforeAutospacing="0" w:after="0" w:afterAutospacing="0"/>
                    <w:jc w:val="center"/>
                  </w:pPr>
                  <w:r>
                    <w:rPr>
                      <w:rFonts w:ascii="Calibri" w:hAnsi="Calibri" w:cs="Calibri"/>
                      <w:b/>
                      <w:bCs/>
                      <w:color w:val="000000"/>
                      <w:sz w:val="20"/>
                      <w:szCs w:val="20"/>
                    </w:rPr>
                    <w:t>Other </w:t>
                  </w:r>
                </w:p>
                <w:p w14:paraId="5FA2F3A1" w14:textId="77777777" w:rsidR="00014574" w:rsidRDefault="00014574">
                  <w:pPr>
                    <w:pStyle w:val="NormalWeb"/>
                    <w:spacing w:before="0" w:beforeAutospacing="0" w:after="120" w:afterAutospacing="0"/>
                    <w:jc w:val="center"/>
                  </w:pPr>
                  <w:r>
                    <w:rPr>
                      <w:rFonts w:ascii="Calibri" w:hAnsi="Calibri" w:cs="Calibri"/>
                      <w:b/>
                      <w:bCs/>
                      <w:color w:val="000000"/>
                      <w:sz w:val="20"/>
                      <w:szCs w:val="20"/>
                    </w:rPr>
                    <w:t>Contributions</w:t>
                  </w:r>
                </w:p>
                <w:p w14:paraId="09695C15" w14:textId="77777777" w:rsidR="00014574" w:rsidRDefault="00014574">
                  <w:pPr>
                    <w:pStyle w:val="NormalWeb"/>
                    <w:spacing w:before="0" w:beforeAutospacing="0" w:after="120" w:afterAutospacing="0"/>
                  </w:pPr>
                  <w:r>
                    <w:rPr>
                      <w:rFonts w:ascii="Calibri" w:hAnsi="Calibri" w:cs="Calibri"/>
                      <w:color w:val="000000"/>
                      <w:sz w:val="20"/>
                      <w:szCs w:val="20"/>
                    </w:rPr>
                    <w:t>Voluntary financial contributions for non-curriculum items and activities that relate to the school’s functions and objectives.</w:t>
                  </w:r>
                </w:p>
              </w:tc>
              <w:tc>
                <w:tcPr>
                  <w:tcW w:w="0" w:type="auto"/>
                  <w:tcBorders>
                    <w:top w:val="single" w:sz="18" w:space="0" w:color="FFFFFF"/>
                    <w:left w:val="single" w:sz="18" w:space="0" w:color="FFFFFF"/>
                    <w:bottom w:val="single" w:sz="18" w:space="0" w:color="FFFFFF"/>
                    <w:right w:val="single" w:sz="18" w:space="0" w:color="FFFFFF"/>
                  </w:tcBorders>
                  <w:shd w:val="clear" w:color="auto" w:fill="FFE2C6"/>
                  <w:tcMar>
                    <w:top w:w="57" w:type="dxa"/>
                    <w:left w:w="115" w:type="dxa"/>
                    <w:bottom w:w="57" w:type="dxa"/>
                    <w:right w:w="115" w:type="dxa"/>
                  </w:tcMar>
                  <w:hideMark/>
                </w:tcPr>
                <w:p w14:paraId="29FE3705" w14:textId="77777777" w:rsidR="00014574" w:rsidRDefault="00014574">
                  <w:pPr>
                    <w:pStyle w:val="NormalWeb"/>
                    <w:spacing w:before="0" w:beforeAutospacing="0" w:after="120" w:afterAutospacing="0"/>
                    <w:jc w:val="center"/>
                  </w:pPr>
                  <w:r>
                    <w:rPr>
                      <w:rFonts w:ascii="Calibri" w:hAnsi="Calibri" w:cs="Calibri"/>
                      <w:b/>
                      <w:bCs/>
                      <w:color w:val="000000"/>
                      <w:sz w:val="20"/>
                      <w:szCs w:val="20"/>
                    </w:rPr>
                    <w:t>Extra-Curricular Items and Activities</w:t>
                  </w:r>
                </w:p>
                <w:p w14:paraId="189186CC" w14:textId="77777777" w:rsidR="00014574" w:rsidRDefault="00014574">
                  <w:pPr>
                    <w:pStyle w:val="NormalWeb"/>
                    <w:spacing w:before="0" w:beforeAutospacing="0" w:after="120" w:afterAutospacing="0"/>
                  </w:pPr>
                  <w:r>
                    <w:rPr>
                      <w:rFonts w:ascii="Calibri" w:hAnsi="Calibri" w:cs="Calibri"/>
                      <w:color w:val="000000"/>
                      <w:sz w:val="20"/>
                      <w:szCs w:val="20"/>
                    </w:rPr>
                    <w:t>Items and activities that enhance or broaden the schooling experience of students and are above and beyond what the school provides for free to deliver the Curriculum. These are provided on a user-pays basis.</w:t>
                  </w:r>
                </w:p>
              </w:tc>
            </w:tr>
          </w:tbl>
          <w:p w14:paraId="1B57C703" w14:textId="77777777" w:rsidR="00014574" w:rsidRDefault="00014574">
            <w:pPr>
              <w:pStyle w:val="NormalWeb"/>
              <w:numPr>
                <w:ilvl w:val="0"/>
                <w:numId w:val="4"/>
              </w:numPr>
              <w:spacing w:before="0" w:beforeAutospacing="0" w:after="120" w:afterAutospacing="0"/>
              <w:ind w:left="360"/>
              <w:textAlignment w:val="baseline"/>
              <w:rPr>
                <w:rFonts w:ascii="Calibri" w:hAnsi="Calibri" w:cs="Calibri"/>
                <w:color w:val="000000"/>
                <w:sz w:val="22"/>
                <w:szCs w:val="22"/>
              </w:rPr>
            </w:pPr>
            <w:r>
              <w:rPr>
                <w:rFonts w:ascii="Calibri" w:hAnsi="Calibri" w:cs="Calibri"/>
                <w:color w:val="000000"/>
                <w:sz w:val="22"/>
                <w:szCs w:val="22"/>
              </w:rPr>
              <w:t>Schools may also invite parents to supply or purchase educational items to use and own (e.g. textbooks, stationery, digital devices).</w:t>
            </w:r>
          </w:p>
        </w:tc>
      </w:tr>
    </w:tbl>
    <w:p w14:paraId="20C2A098" w14:textId="77777777" w:rsidR="00014574" w:rsidRDefault="00014574" w:rsidP="00014574">
      <w:pPr>
        <w:rPr>
          <w:rFonts w:ascii="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250"/>
        <w:gridCol w:w="9236"/>
      </w:tblGrid>
      <w:tr w:rsidR="00014574" w14:paraId="7CD8E6C1" w14:textId="77777777" w:rsidTr="00014574">
        <w:trPr>
          <w:trHeight w:val="1575"/>
        </w:trPr>
        <w:tc>
          <w:tcPr>
            <w:tcW w:w="0" w:type="auto"/>
            <w:tcBorders>
              <w:top w:val="single" w:sz="24" w:space="0" w:color="AF272F"/>
              <w:left w:val="single" w:sz="24" w:space="0" w:color="AF272F"/>
              <w:bottom w:val="single" w:sz="24" w:space="0" w:color="AF272F"/>
              <w:right w:val="single" w:sz="24" w:space="0" w:color="AF272F"/>
            </w:tcBorders>
            <w:shd w:val="clear" w:color="auto" w:fill="AF272F"/>
            <w:tcMar>
              <w:top w:w="57" w:type="dxa"/>
              <w:left w:w="115" w:type="dxa"/>
              <w:bottom w:w="57" w:type="dxa"/>
              <w:right w:w="115" w:type="dxa"/>
            </w:tcMar>
            <w:vAlign w:val="center"/>
            <w:hideMark/>
          </w:tcPr>
          <w:p w14:paraId="65979AD8" w14:textId="4A957703" w:rsidR="00014574" w:rsidRDefault="00014574">
            <w:pPr>
              <w:pStyle w:val="NormalWeb"/>
              <w:spacing w:before="0" w:beforeAutospacing="0" w:after="120" w:afterAutospacing="0"/>
              <w:jc w:val="center"/>
            </w:pPr>
            <w:r>
              <w:rPr>
                <w:rFonts w:ascii="Calibri" w:hAnsi="Calibri" w:cs="Calibri"/>
                <w:b/>
                <w:bCs/>
                <w:noProof/>
                <w:color w:val="FFFFFF"/>
                <w:sz w:val="20"/>
                <w:szCs w:val="20"/>
                <w:bdr w:val="none" w:sz="0" w:space="0" w:color="auto" w:frame="1"/>
              </w:rPr>
              <w:drawing>
                <wp:inline distT="0" distB="0" distL="0" distR="0" wp14:anchorId="661DD700" wp14:editId="6F1A3351">
                  <wp:extent cx="638175" cy="561975"/>
                  <wp:effectExtent l="0" t="0" r="9525" b="9525"/>
                  <wp:docPr id="1738898625" name="Picture 4" descr="A hand holding a pla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8898625" name="Picture 4" descr="A hand holding a plant&#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8175" cy="561975"/>
                          </a:xfrm>
                          <a:prstGeom prst="rect">
                            <a:avLst/>
                          </a:prstGeom>
                          <a:noFill/>
                          <a:ln>
                            <a:noFill/>
                          </a:ln>
                        </pic:spPr>
                      </pic:pic>
                    </a:graphicData>
                  </a:graphic>
                </wp:inline>
              </w:drawing>
            </w:r>
          </w:p>
        </w:tc>
        <w:tc>
          <w:tcPr>
            <w:tcW w:w="0" w:type="auto"/>
            <w:tcBorders>
              <w:top w:val="single" w:sz="24" w:space="0" w:color="AF272F"/>
              <w:left w:val="single" w:sz="24" w:space="0" w:color="AF272F"/>
              <w:bottom w:val="single" w:sz="24" w:space="0" w:color="AF272F"/>
              <w:right w:val="single" w:sz="24" w:space="0" w:color="AF272F"/>
            </w:tcBorders>
            <w:shd w:val="clear" w:color="auto" w:fill="FFFFFF"/>
            <w:tcMar>
              <w:top w:w="57" w:type="dxa"/>
              <w:left w:w="115" w:type="dxa"/>
              <w:bottom w:w="57" w:type="dxa"/>
              <w:right w:w="115" w:type="dxa"/>
            </w:tcMar>
            <w:hideMark/>
          </w:tcPr>
          <w:p w14:paraId="041C3015" w14:textId="77777777" w:rsidR="00014574" w:rsidRDefault="00014574">
            <w:pPr>
              <w:pStyle w:val="NormalWeb"/>
              <w:spacing w:before="0" w:beforeAutospacing="0" w:after="80" w:afterAutospacing="0"/>
            </w:pPr>
            <w:r>
              <w:rPr>
                <w:rFonts w:ascii="Calibri" w:hAnsi="Calibri" w:cs="Calibri"/>
                <w:b/>
                <w:bCs/>
                <w:color w:val="AF272F"/>
                <w:sz w:val="28"/>
                <w:szCs w:val="28"/>
              </w:rPr>
              <w:t>FINANCIAL HELP FOR FAMILIES</w:t>
            </w:r>
          </w:p>
          <w:p w14:paraId="486D406A" w14:textId="77777777" w:rsidR="00014574" w:rsidRDefault="00014574">
            <w:pPr>
              <w:pStyle w:val="NormalWeb"/>
              <w:numPr>
                <w:ilvl w:val="0"/>
                <w:numId w:val="5"/>
              </w:numPr>
              <w:spacing w:before="0" w:beforeAutospacing="0" w:after="120" w:afterAutospacing="0"/>
              <w:ind w:left="360"/>
              <w:textAlignment w:val="baseline"/>
              <w:rPr>
                <w:rFonts w:ascii="Calibri" w:hAnsi="Calibri" w:cs="Calibri"/>
                <w:color w:val="000000"/>
              </w:rPr>
            </w:pPr>
            <w:r>
              <w:rPr>
                <w:rFonts w:ascii="Calibri" w:hAnsi="Calibri" w:cs="Calibri"/>
                <w:color w:val="000000"/>
                <w:sz w:val="20"/>
                <w:szCs w:val="20"/>
              </w:rPr>
              <w:t>Schools put in place financial hardship arrangements to support families who cannot pay for items or activities so that their child doesn’t miss out.</w:t>
            </w:r>
          </w:p>
          <w:p w14:paraId="224CF17C" w14:textId="77777777" w:rsidR="00014574" w:rsidRDefault="00014574">
            <w:pPr>
              <w:pStyle w:val="NormalWeb"/>
              <w:numPr>
                <w:ilvl w:val="0"/>
                <w:numId w:val="5"/>
              </w:numPr>
              <w:spacing w:before="0" w:beforeAutospacing="0" w:after="120" w:afterAutospacing="0"/>
              <w:ind w:left="360"/>
              <w:textAlignment w:val="baseline"/>
              <w:rPr>
                <w:rFonts w:ascii="Calibri" w:hAnsi="Calibri" w:cs="Calibri"/>
                <w:b/>
                <w:bCs/>
                <w:color w:val="000000"/>
                <w:sz w:val="20"/>
                <w:szCs w:val="20"/>
              </w:rPr>
            </w:pPr>
            <w:r>
              <w:rPr>
                <w:rFonts w:ascii="Calibri" w:hAnsi="Calibri" w:cs="Calibri"/>
                <w:color w:val="000000"/>
                <w:sz w:val="20"/>
                <w:szCs w:val="20"/>
              </w:rPr>
              <w:t>Schools have a nominated parent payment contact person(s) that parents can have a confidential discussion with regarding financial hardship arrangements.</w:t>
            </w:r>
          </w:p>
        </w:tc>
      </w:tr>
    </w:tbl>
    <w:p w14:paraId="2819699C" w14:textId="77777777" w:rsidR="00014574" w:rsidRDefault="00014574" w:rsidP="00014574">
      <w:pPr>
        <w:rPr>
          <w:rFonts w:ascii="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130"/>
        <w:gridCol w:w="9356"/>
      </w:tblGrid>
      <w:tr w:rsidR="00014574" w14:paraId="61E1E648" w14:textId="77777777" w:rsidTr="00014574">
        <w:trPr>
          <w:trHeight w:val="648"/>
        </w:trPr>
        <w:tc>
          <w:tcPr>
            <w:tcW w:w="0" w:type="auto"/>
            <w:tcBorders>
              <w:top w:val="single" w:sz="24" w:space="0" w:color="53565A"/>
              <w:left w:val="single" w:sz="24" w:space="0" w:color="53565A"/>
              <w:bottom w:val="single" w:sz="24" w:space="0" w:color="53565A"/>
              <w:right w:val="single" w:sz="24" w:space="0" w:color="53565A"/>
            </w:tcBorders>
            <w:shd w:val="clear" w:color="auto" w:fill="53565A"/>
            <w:tcMar>
              <w:top w:w="57" w:type="dxa"/>
              <w:left w:w="115" w:type="dxa"/>
              <w:bottom w:w="57" w:type="dxa"/>
              <w:right w:w="115" w:type="dxa"/>
            </w:tcMar>
            <w:vAlign w:val="center"/>
            <w:hideMark/>
          </w:tcPr>
          <w:p w14:paraId="71F543EF" w14:textId="11618D19" w:rsidR="00014574" w:rsidRDefault="00014574">
            <w:pPr>
              <w:pStyle w:val="NormalWeb"/>
              <w:spacing w:before="0" w:beforeAutospacing="0" w:after="120" w:afterAutospacing="0"/>
              <w:jc w:val="center"/>
            </w:pPr>
            <w:r>
              <w:rPr>
                <w:rFonts w:ascii="Calibri" w:hAnsi="Calibri" w:cs="Calibri"/>
                <w:b/>
                <w:bCs/>
                <w:noProof/>
                <w:color w:val="FFFFFF"/>
                <w:sz w:val="20"/>
                <w:szCs w:val="20"/>
                <w:bdr w:val="none" w:sz="0" w:space="0" w:color="auto" w:frame="1"/>
              </w:rPr>
              <w:drawing>
                <wp:inline distT="0" distB="0" distL="0" distR="0" wp14:anchorId="21CDFD5D" wp14:editId="12FD1028">
                  <wp:extent cx="571500" cy="600075"/>
                  <wp:effectExtent l="0" t="0" r="0" b="9525"/>
                  <wp:docPr id="1572998929" name="Picture 3" descr="A white check marks on a pap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2998929" name="Picture 3" descr="A white check marks on a paper&#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00" cy="600075"/>
                          </a:xfrm>
                          <a:prstGeom prst="rect">
                            <a:avLst/>
                          </a:prstGeom>
                          <a:noFill/>
                          <a:ln>
                            <a:noFill/>
                          </a:ln>
                        </pic:spPr>
                      </pic:pic>
                    </a:graphicData>
                  </a:graphic>
                </wp:inline>
              </w:drawing>
            </w:r>
          </w:p>
        </w:tc>
        <w:tc>
          <w:tcPr>
            <w:tcW w:w="0" w:type="auto"/>
            <w:tcBorders>
              <w:top w:val="single" w:sz="24" w:space="0" w:color="53565A"/>
              <w:left w:val="single" w:sz="24" w:space="0" w:color="53565A"/>
              <w:bottom w:val="single" w:sz="24" w:space="0" w:color="53565A"/>
              <w:right w:val="single" w:sz="24" w:space="0" w:color="53565A"/>
            </w:tcBorders>
            <w:shd w:val="clear" w:color="auto" w:fill="FFFFFF"/>
            <w:tcMar>
              <w:top w:w="57" w:type="dxa"/>
              <w:left w:w="115" w:type="dxa"/>
              <w:bottom w:w="57" w:type="dxa"/>
              <w:right w:w="115" w:type="dxa"/>
            </w:tcMar>
            <w:hideMark/>
          </w:tcPr>
          <w:p w14:paraId="693C25DA" w14:textId="77777777" w:rsidR="00014574" w:rsidRDefault="00014574">
            <w:pPr>
              <w:pStyle w:val="NormalWeb"/>
              <w:spacing w:before="0" w:beforeAutospacing="0" w:after="80" w:afterAutospacing="0"/>
            </w:pPr>
            <w:r>
              <w:rPr>
                <w:rFonts w:ascii="Calibri" w:hAnsi="Calibri" w:cs="Calibri"/>
                <w:b/>
                <w:bCs/>
                <w:color w:val="3B3838"/>
                <w:sz w:val="28"/>
                <w:szCs w:val="28"/>
              </w:rPr>
              <w:t>SCHOOL PROCESSES</w:t>
            </w:r>
          </w:p>
          <w:p w14:paraId="43850A1D" w14:textId="77777777" w:rsidR="00014574" w:rsidRDefault="00014574">
            <w:pPr>
              <w:pStyle w:val="NormalWeb"/>
              <w:numPr>
                <w:ilvl w:val="0"/>
                <w:numId w:val="6"/>
              </w:numPr>
              <w:spacing w:before="0" w:beforeAutospacing="0" w:after="120" w:afterAutospacing="0"/>
              <w:ind w:left="360"/>
              <w:textAlignment w:val="baseline"/>
              <w:rPr>
                <w:rFonts w:ascii="Calibri" w:hAnsi="Calibri" w:cs="Calibri"/>
                <w:color w:val="000000"/>
                <w:sz w:val="22"/>
                <w:szCs w:val="22"/>
              </w:rPr>
            </w:pPr>
            <w:r>
              <w:rPr>
                <w:rFonts w:ascii="Calibri" w:hAnsi="Calibri" w:cs="Calibri"/>
                <w:color w:val="000000"/>
                <w:sz w:val="20"/>
                <w:szCs w:val="20"/>
              </w:rPr>
              <w:t>Schools must obtain school council approval for their parent payment arrangements and publish all requests and communications for each year level on their school website for transparency.</w:t>
            </w:r>
          </w:p>
        </w:tc>
      </w:tr>
    </w:tbl>
    <w:p w14:paraId="1EB4555C" w14:textId="2698C8C1" w:rsidR="00757A8D" w:rsidRPr="00014574" w:rsidRDefault="00014574" w:rsidP="00014574">
      <w:pPr>
        <w:spacing w:before="240" w:after="240"/>
      </w:pPr>
      <w:r>
        <w:t xml:space="preserve">                </w:t>
      </w:r>
    </w:p>
    <w:sectPr w:rsidR="00757A8D" w:rsidRPr="00014574">
      <w:headerReference w:type="default" r:id="rId12"/>
      <w:footerReference w:type="default" r:id="rId13"/>
      <w:pgSz w:w="11906" w:h="16838"/>
      <w:pgMar w:top="1134" w:right="680" w:bottom="1440" w:left="680" w:header="425"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8BBDA51" w14:textId="77777777" w:rsidR="000C0611" w:rsidRDefault="000C0611">
      <w:pPr>
        <w:spacing w:after="0" w:line="240" w:lineRule="auto"/>
      </w:pPr>
      <w:r>
        <w:separator/>
      </w:r>
    </w:p>
  </w:endnote>
  <w:endnote w:type="continuationSeparator" w:id="0">
    <w:p w14:paraId="75F605BD" w14:textId="77777777" w:rsidR="000C0611" w:rsidRDefault="000C06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43AA43" w14:textId="77777777" w:rsidR="00757A8D" w:rsidRDefault="00757A8D">
    <w:pPr>
      <w:pBdr>
        <w:top w:val="nil"/>
        <w:left w:val="nil"/>
        <w:bottom w:val="nil"/>
        <w:right w:val="nil"/>
        <w:between w:val="nil"/>
      </w:pBdr>
      <w:tabs>
        <w:tab w:val="center" w:pos="4513"/>
        <w:tab w:val="right" w:pos="9026"/>
      </w:tabs>
      <w:spacing w:after="0" w:line="240" w:lineRule="auto"/>
      <w:rPr>
        <w:color w:val="000000"/>
      </w:rPr>
    </w:pPr>
  </w:p>
  <w:p w14:paraId="5CE78DD3" w14:textId="77777777" w:rsidR="00757A8D" w:rsidRDefault="00757A8D">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6DD8096" w14:textId="77777777" w:rsidR="000C0611" w:rsidRDefault="000C0611">
      <w:pPr>
        <w:spacing w:after="0" w:line="240" w:lineRule="auto"/>
      </w:pPr>
      <w:r>
        <w:separator/>
      </w:r>
    </w:p>
  </w:footnote>
  <w:footnote w:type="continuationSeparator" w:id="0">
    <w:p w14:paraId="02A51D7A" w14:textId="77777777" w:rsidR="000C0611" w:rsidRDefault="000C06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8E3747" w14:textId="77777777" w:rsidR="00757A8D" w:rsidRDefault="00014574">
    <w:pPr>
      <w:pBdr>
        <w:top w:val="nil"/>
        <w:left w:val="nil"/>
        <w:bottom w:val="nil"/>
        <w:right w:val="nil"/>
        <w:between w:val="nil"/>
      </w:pBdr>
      <w:tabs>
        <w:tab w:val="center" w:pos="4513"/>
        <w:tab w:val="right" w:pos="9026"/>
      </w:tabs>
      <w:spacing w:after="0" w:line="240" w:lineRule="auto"/>
      <w:jc w:val="center"/>
      <w:rPr>
        <w:color w:val="000000"/>
      </w:rPr>
    </w:pPr>
    <w:r>
      <w:rPr>
        <w:noProof/>
        <w:color w:val="000000"/>
      </w:rPr>
      <w:drawing>
        <wp:anchor distT="0" distB="0" distL="114300" distR="114300" simplePos="0" relativeHeight="251658240" behindDoc="0" locked="0" layoutInCell="1" hidden="0" allowOverlap="1" wp14:anchorId="108F989A" wp14:editId="6FDE1154">
          <wp:simplePos x="0" y="0"/>
          <wp:positionH relativeFrom="page">
            <wp:posOffset>9525</wp:posOffset>
          </wp:positionH>
          <wp:positionV relativeFrom="page">
            <wp:align>top</wp:align>
          </wp:positionV>
          <wp:extent cx="7581900" cy="1186180"/>
          <wp:effectExtent l="0" t="0" r="0" b="0"/>
          <wp:wrapSquare wrapText="bothSides" distT="0" distB="0" distL="114300" distR="11430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581900" cy="118618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6C2A47"/>
    <w:multiLevelType w:val="multilevel"/>
    <w:tmpl w:val="2F44A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0E1569"/>
    <w:multiLevelType w:val="multilevel"/>
    <w:tmpl w:val="FD4CE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452782"/>
    <w:multiLevelType w:val="multilevel"/>
    <w:tmpl w:val="BB8EC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F216D4"/>
    <w:multiLevelType w:val="multilevel"/>
    <w:tmpl w:val="E2F8C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0B7AF7"/>
    <w:multiLevelType w:val="multilevel"/>
    <w:tmpl w:val="683C3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7003286"/>
    <w:multiLevelType w:val="multilevel"/>
    <w:tmpl w:val="F2240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12754691">
    <w:abstractNumId w:val="5"/>
  </w:num>
  <w:num w:numId="2" w16cid:durableId="800612176">
    <w:abstractNumId w:val="0"/>
  </w:num>
  <w:num w:numId="3" w16cid:durableId="328142430">
    <w:abstractNumId w:val="1"/>
  </w:num>
  <w:num w:numId="4" w16cid:durableId="2066177440">
    <w:abstractNumId w:val="3"/>
  </w:num>
  <w:num w:numId="5" w16cid:durableId="2144495742">
    <w:abstractNumId w:val="2"/>
  </w:num>
  <w:num w:numId="6" w16cid:durableId="69200198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7A8D"/>
    <w:rsid w:val="00014574"/>
    <w:rsid w:val="000C0611"/>
    <w:rsid w:val="00205D3A"/>
    <w:rsid w:val="00757A8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5B09E"/>
  <w15:docId w15:val="{52317AB1-76AF-45C4-BB7E-B43ECF087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3505"/>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FF1B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1B9E"/>
  </w:style>
  <w:style w:type="paragraph" w:styleId="Footer">
    <w:name w:val="footer"/>
    <w:basedOn w:val="Normal"/>
    <w:link w:val="FooterChar"/>
    <w:uiPriority w:val="99"/>
    <w:unhideWhenUsed/>
    <w:rsid w:val="00FF1B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1B9E"/>
  </w:style>
  <w:style w:type="paragraph" w:styleId="BalloonText">
    <w:name w:val="Balloon Text"/>
    <w:basedOn w:val="Normal"/>
    <w:link w:val="BalloonTextChar"/>
    <w:uiPriority w:val="99"/>
    <w:semiHidden/>
    <w:unhideWhenUsed/>
    <w:rsid w:val="002169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69FF"/>
    <w:rPr>
      <w:rFonts w:ascii="Tahoma" w:hAnsi="Tahoma" w:cs="Tahoma"/>
      <w:sz w:val="16"/>
      <w:szCs w:val="16"/>
    </w:rPr>
  </w:style>
  <w:style w:type="paragraph" w:styleId="ListParagraph">
    <w:name w:val="List Paragraph"/>
    <w:basedOn w:val="Normal"/>
    <w:uiPriority w:val="34"/>
    <w:qFormat/>
    <w:rsid w:val="00D00CA1"/>
    <w:pPr>
      <w:ind w:left="720"/>
      <w:contextualSpacing/>
    </w:pPr>
  </w:style>
  <w:style w:type="table" w:customStyle="1" w:styleId="TableGrid1">
    <w:name w:val="Table Grid1"/>
    <w:basedOn w:val="TableNormal"/>
    <w:next w:val="TableGrid"/>
    <w:uiPriority w:val="39"/>
    <w:rsid w:val="001177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1177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01457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764646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7+8MxzFUOZ6yzDheSsIPMcEmR3g==">CgMxLjA4AHIhMWJHb2tUbTIzejlRVTYzRFdSU3lGRzFUWXpsUmJxSU1S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755</Words>
  <Characters>4306</Characters>
  <Application>Microsoft Office Word</Application>
  <DocSecurity>0</DocSecurity>
  <Lines>35</Lines>
  <Paragraphs>10</Paragraphs>
  <ScaleCrop>false</ScaleCrop>
  <Company>Department of Education and Training</Company>
  <LinksUpToDate>false</LinksUpToDate>
  <CharactersWithSpaces>5051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Brock</dc:creator>
  <cp:lastModifiedBy>Tracy Jolly</cp:lastModifiedBy>
  <cp:revision>3</cp:revision>
  <dcterms:created xsi:type="dcterms:W3CDTF">2024-04-30T06:33:00Z</dcterms:created>
  <dcterms:modified xsi:type="dcterms:W3CDTF">2024-04-30T06:37:00Z</dcterms:modified>
</cp:coreProperties>
</file>